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C3" w:rsidRDefault="00827DDE" w:rsidP="00827DDE">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First Par</w:t>
      </w:r>
      <w:bookmarkStart w:id="0" w:name="_GoBack"/>
      <w:bookmarkEnd w:id="0"/>
      <w:r>
        <w:rPr>
          <w:rFonts w:ascii="Times New Roman" w:eastAsia="Times New Roman" w:hAnsi="Times New Roman" w:cs="Times New Roman"/>
          <w:b/>
          <w:bCs/>
          <w:sz w:val="32"/>
          <w:szCs w:val="32"/>
        </w:rPr>
        <w:t>t of HW</w:t>
      </w:r>
    </w:p>
    <w:p w:rsidR="00827DDE" w:rsidRDefault="00827DDE" w:rsidP="00827D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A: Make a chart where you list, Asian American, Latino, Europeans, General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Population. Then go through the timeline below and put a checkmark next to each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group that illustrates when laws were created to prevent that group from migration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 equal opportunity while in the U.S. </w:t>
      </w:r>
    </w:p>
    <w:p w:rsidR="00827DDE" w:rsidRDefault="00827DDE" w:rsidP="00827DDE">
      <w:pPr>
        <w:spacing w:after="0" w:line="240" w:lineRule="auto"/>
        <w:rPr>
          <w:rFonts w:ascii="Times New Roman" w:eastAsia="Times New Roman" w:hAnsi="Times New Roman" w:cs="Times New Roman"/>
          <w:sz w:val="24"/>
          <w:szCs w:val="24"/>
        </w:rPr>
      </w:pPr>
    </w:p>
    <w:p w:rsidR="00827DDE" w:rsidRDefault="00827DDE" w:rsidP="00827D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B: Now state what groups were targeted more as it relates to unfavorable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laws toward their immigration. </w:t>
      </w:r>
    </w:p>
    <w:p w:rsidR="00827DDE" w:rsidRDefault="00827DDE" w:rsidP="00827DDE">
      <w:pPr>
        <w:spacing w:after="0" w:line="240" w:lineRule="auto"/>
        <w:rPr>
          <w:rFonts w:ascii="Times New Roman" w:eastAsia="Times New Roman" w:hAnsi="Times New Roman" w:cs="Times New Roman"/>
          <w:sz w:val="24"/>
          <w:szCs w:val="24"/>
        </w:rPr>
      </w:pPr>
    </w:p>
    <w:p w:rsidR="00827DDE" w:rsidRDefault="00827DDE" w:rsidP="00827D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C: Now answer the following questions:</w:t>
      </w:r>
    </w:p>
    <w:p w:rsidR="00827DDE" w:rsidRPr="005B5E8A" w:rsidRDefault="00827DDE" w:rsidP="00827DDE">
      <w:pPr>
        <w:pStyle w:val="ListParagraph"/>
        <w:numPr>
          <w:ilvl w:val="0"/>
          <w:numId w:val="1"/>
        </w:numPr>
        <w:spacing w:after="0"/>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Do you think this biased behavior created workplace unfairness? (Why or Why not)</w:t>
      </w:r>
    </w:p>
    <w:p w:rsidR="00827DDE" w:rsidRPr="005B5E8A" w:rsidRDefault="00827DDE" w:rsidP="00827DDE">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this</w:t>
      </w:r>
      <w:r w:rsidRPr="005B5E8A">
        <w:rPr>
          <w:rFonts w:ascii="Times New Roman" w:eastAsia="Times New Roman" w:hAnsi="Times New Roman" w:cs="Times New Roman"/>
          <w:sz w:val="24"/>
          <w:szCs w:val="24"/>
        </w:rPr>
        <w:t xml:space="preserve"> bias can still exist today as it relates to certain groups who migrate to the U.S. and people looking at them as an Us vs. Them </w:t>
      </w:r>
      <w:proofErr w:type="spellStart"/>
      <w:r w:rsidRPr="005B5E8A">
        <w:rPr>
          <w:rFonts w:ascii="Times New Roman" w:eastAsia="Times New Roman" w:hAnsi="Times New Roman" w:cs="Times New Roman"/>
          <w:sz w:val="24"/>
          <w:szCs w:val="24"/>
        </w:rPr>
        <w:t>mindset</w:t>
      </w:r>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this mindset </w:t>
      </w:r>
      <w:r w:rsidRPr="005B5E8A">
        <w:rPr>
          <w:rFonts w:ascii="Times New Roman" w:eastAsia="Times New Roman" w:hAnsi="Times New Roman" w:cs="Times New Roman"/>
          <w:sz w:val="24"/>
          <w:szCs w:val="24"/>
        </w:rPr>
        <w:t>contribute to workplace bias?</w:t>
      </w:r>
    </w:p>
    <w:p w:rsidR="00827DDE" w:rsidRDefault="00827DDE" w:rsidP="00827DDE">
      <w:pPr>
        <w:spacing w:after="0" w:line="240" w:lineRule="auto"/>
        <w:rPr>
          <w:rFonts w:ascii="Times New Roman" w:eastAsia="Times New Roman" w:hAnsi="Times New Roman" w:cs="Times New Roman"/>
          <w:sz w:val="24"/>
          <w:szCs w:val="24"/>
        </w:rPr>
      </w:pPr>
    </w:p>
    <w:p w:rsidR="00827DDE" w:rsidRPr="005B5E8A" w:rsidRDefault="00827DDE" w:rsidP="00827DDE">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360"/>
      </w:tblGrid>
      <w:tr w:rsidR="00827DDE" w:rsidRPr="005B5E8A" w:rsidTr="004D5F18">
        <w:trPr>
          <w:tblCellSpacing w:w="0" w:type="dxa"/>
        </w:trPr>
        <w:tc>
          <w:tcPr>
            <w:tcW w:w="0" w:type="auto"/>
            <w:hideMark/>
          </w:tcPr>
          <w:p w:rsidR="00827DDE" w:rsidRPr="005B5E8A" w:rsidRDefault="00827DDE" w:rsidP="004D5F18">
            <w:pPr>
              <w:spacing w:after="0" w:line="240" w:lineRule="auto"/>
              <w:rPr>
                <w:rFonts w:ascii="Times New Roman" w:eastAsia="Times New Roman" w:hAnsi="Times New Roman" w:cs="Times New Roman"/>
                <w:b/>
                <w:bCs/>
                <w:sz w:val="24"/>
                <w:szCs w:val="24"/>
              </w:rPr>
            </w:pPr>
            <w:r w:rsidRPr="005B5E8A">
              <w:rPr>
                <w:rFonts w:ascii="Times New Roman" w:eastAsia="Times New Roman" w:hAnsi="Times New Roman" w:cs="Times New Roman"/>
                <w:b/>
                <w:bCs/>
                <w:sz w:val="24"/>
                <w:szCs w:val="24"/>
              </w:rPr>
              <w:t>Timeline</w:t>
            </w:r>
          </w:p>
          <w:p w:rsidR="00827DDE" w:rsidRPr="005B5E8A" w:rsidRDefault="00827DDE" w:rsidP="004D5F18">
            <w:pPr>
              <w:spacing w:after="0" w:line="240" w:lineRule="auto"/>
              <w:rPr>
                <w:rFonts w:ascii="Times New Roman" w:eastAsia="Times New Roman" w:hAnsi="Times New Roman" w:cs="Times New Roman"/>
                <w:b/>
                <w:bCs/>
                <w:sz w:val="24"/>
                <w:szCs w:val="24"/>
              </w:rPr>
            </w:pPr>
            <w:r w:rsidRPr="005B5E8A">
              <w:rPr>
                <w:rFonts w:ascii="Times New Roman" w:eastAsia="Times New Roman" w:hAnsi="Times New Roman" w:cs="Times New Roman"/>
                <w:b/>
                <w:bCs/>
                <w:sz w:val="24"/>
                <w:szCs w:val="24"/>
              </w:rPr>
              <w:t>Key Dates and Landmarks in United States Immigration History</w:t>
            </w:r>
          </w:p>
          <w:tbl>
            <w:tblPr>
              <w:tblW w:w="5000" w:type="pct"/>
              <w:tblCellSpacing w:w="15" w:type="dxa"/>
              <w:tblCellMar>
                <w:top w:w="36" w:type="dxa"/>
                <w:left w:w="36" w:type="dxa"/>
                <w:bottom w:w="36" w:type="dxa"/>
                <w:right w:w="36" w:type="dxa"/>
              </w:tblCellMar>
              <w:tblLook w:val="04A0"/>
            </w:tblPr>
            <w:tblGrid>
              <w:gridCol w:w="322"/>
              <w:gridCol w:w="1135"/>
              <w:gridCol w:w="7582"/>
              <w:gridCol w:w="321"/>
            </w:tblGrid>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1789</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5" w:tgtFrame="_blank" w:history="1">
                    <w:r w:rsidR="00827DDE" w:rsidRPr="005B5E8A">
                      <w:rPr>
                        <w:rStyle w:val="Hyperlink"/>
                        <w:rFonts w:ascii="Times New Roman" w:eastAsia="Times New Roman" w:hAnsi="Times New Roman" w:cs="Times New Roman"/>
                        <w:sz w:val="24"/>
                        <w:szCs w:val="24"/>
                      </w:rPr>
                      <w:t>The Constitution of the United States of America</w:t>
                    </w:r>
                  </w:hyperlink>
                  <w:r w:rsidR="00827DDE" w:rsidRPr="005B5E8A">
                    <w:rPr>
                      <w:rFonts w:ascii="Times New Roman" w:eastAsia="Times New Roman" w:hAnsi="Times New Roman" w:cs="Times New Roman"/>
                      <w:sz w:val="24"/>
                      <w:szCs w:val="24"/>
                    </w:rPr>
                    <w:t xml:space="preserve"> takes effect, succeeding the Articles of Confederation that had governed the union of states since the conclusion of the Revolutionary War (March 4, 1789).</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1790 </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6" w:tgtFrame="_blank" w:history="1">
                    <w:r w:rsidR="00827DDE" w:rsidRPr="005B5E8A">
                      <w:rPr>
                        <w:rStyle w:val="Hyperlink"/>
                        <w:rFonts w:ascii="Times New Roman" w:eastAsia="Times New Roman" w:hAnsi="Times New Roman" w:cs="Times New Roman"/>
                        <w:sz w:val="24"/>
                        <w:szCs w:val="24"/>
                      </w:rPr>
                      <w:t>The Naturalization Act of 1790</w:t>
                    </w:r>
                  </w:hyperlink>
                  <w:r w:rsidR="00827DDE" w:rsidRPr="005B5E8A">
                    <w:rPr>
                      <w:rFonts w:ascii="Times New Roman" w:eastAsia="Times New Roman" w:hAnsi="Times New Roman" w:cs="Times New Roman"/>
                      <w:sz w:val="24"/>
                      <w:szCs w:val="24"/>
                    </w:rPr>
                    <w:t xml:space="preserve"> establishes a uniform rule of naturalization and a two-year residency requirement for aliens who are "free white persons" of "good moral character" (March 26, 1790).</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1798</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Considered one of the </w:t>
                  </w:r>
                  <w:hyperlink r:id="rId7" w:tgtFrame="_blank" w:history="1">
                    <w:r w:rsidRPr="005B5E8A">
                      <w:rPr>
                        <w:rStyle w:val="Hyperlink"/>
                        <w:rFonts w:ascii="Times New Roman" w:eastAsia="Times New Roman" w:hAnsi="Times New Roman" w:cs="Times New Roman"/>
                        <w:sz w:val="24"/>
                        <w:szCs w:val="24"/>
                      </w:rPr>
                      <w:t>Alien and Sedition Acts</w:t>
                    </w:r>
                  </w:hyperlink>
                  <w:r w:rsidRPr="005B5E8A">
                    <w:rPr>
                      <w:rFonts w:ascii="Times New Roman" w:eastAsia="Times New Roman" w:hAnsi="Times New Roman" w:cs="Times New Roman"/>
                      <w:sz w:val="24"/>
                      <w:szCs w:val="24"/>
                    </w:rPr>
                    <w:t>, the Naturalization Act of 1798 permits Federalist President John Adams to deport foreigners deemed to be dangerous and increases the residency requirements to 14 years to prevent immigrants, who predominantly voted for the Republican Party, from becoming citizens (June 25, 1798).</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1802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Jefferson Administration revises the Naturalization Act of 1798 by reducing the residency requirement from 14 to five years.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1808</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Importation of slaves into the United States is officially banned, though it continues illegally long after the ban.</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1819</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Congress passes an act requiring shipmasters to deliver </w:t>
                  </w:r>
                  <w:hyperlink r:id="rId8" w:tgtFrame="_blank" w:history="1">
                    <w:r w:rsidRPr="005B5E8A">
                      <w:rPr>
                        <w:rStyle w:val="Hyperlink"/>
                        <w:rFonts w:ascii="Times New Roman" w:eastAsia="Times New Roman" w:hAnsi="Times New Roman" w:cs="Times New Roman"/>
                        <w:sz w:val="24"/>
                        <w:szCs w:val="24"/>
                      </w:rPr>
                      <w:t>a manifest enumerating all aliens transported for immigration</w:t>
                    </w:r>
                  </w:hyperlink>
                  <w:r w:rsidRPr="005B5E8A">
                    <w:rPr>
                      <w:rFonts w:ascii="Times New Roman" w:eastAsia="Times New Roman" w:hAnsi="Times New Roman" w:cs="Times New Roman"/>
                      <w:sz w:val="24"/>
                      <w:szCs w:val="24"/>
                    </w:rPr>
                    <w:t xml:space="preserve">. The Secretary of State is required to report annually to Congress the number of immigrants admitted. </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1821–1830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143,439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1831–1840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599,125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1840s</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Crop failures in </w:t>
                  </w:r>
                  <w:hyperlink r:id="rId9" w:tgtFrame="_blank" w:history="1">
                    <w:r w:rsidRPr="005B5E8A">
                      <w:rPr>
                        <w:rStyle w:val="Hyperlink"/>
                        <w:rFonts w:ascii="Times New Roman" w:eastAsia="Times New Roman" w:hAnsi="Times New Roman" w:cs="Times New Roman"/>
                        <w:sz w:val="24"/>
                        <w:szCs w:val="24"/>
                      </w:rPr>
                      <w:t>Germany</w:t>
                    </w:r>
                  </w:hyperlink>
                  <w:r w:rsidRPr="005B5E8A">
                    <w:rPr>
                      <w:rFonts w:ascii="Times New Roman" w:eastAsia="Times New Roman" w:hAnsi="Times New Roman" w:cs="Times New Roman"/>
                      <w:sz w:val="24"/>
                      <w:szCs w:val="24"/>
                    </w:rPr>
                    <w:t xml:space="preserve">, social turbulence triggered by the rapid industrialization of European society, political unrest in Europe, and the </w:t>
                  </w:r>
                  <w:hyperlink r:id="rId10" w:tgtFrame="_blank" w:history="1">
                    <w:r w:rsidRPr="005B5E8A">
                      <w:rPr>
                        <w:rStyle w:val="Hyperlink"/>
                        <w:rFonts w:ascii="Times New Roman" w:eastAsia="Times New Roman" w:hAnsi="Times New Roman" w:cs="Times New Roman"/>
                        <w:sz w:val="24"/>
                        <w:szCs w:val="24"/>
                      </w:rPr>
                      <w:t xml:space="preserve">Irish </w:t>
                    </w:r>
                    <w:r w:rsidRPr="005B5E8A">
                      <w:rPr>
                        <w:rStyle w:val="Hyperlink"/>
                        <w:rFonts w:ascii="Times New Roman" w:eastAsia="Times New Roman" w:hAnsi="Times New Roman" w:cs="Times New Roman"/>
                        <w:sz w:val="24"/>
                        <w:szCs w:val="24"/>
                      </w:rPr>
                      <w:lastRenderedPageBreak/>
                      <w:t>Potato Famine (1845–1851)</w:t>
                    </w:r>
                  </w:hyperlink>
                  <w:r w:rsidRPr="005B5E8A">
                    <w:rPr>
                      <w:rFonts w:ascii="Times New Roman" w:eastAsia="Times New Roman" w:hAnsi="Times New Roman" w:cs="Times New Roman"/>
                      <w:sz w:val="24"/>
                      <w:szCs w:val="24"/>
                    </w:rPr>
                    <w:t xml:space="preserve"> lead to a new period of mass immigration to the United States.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1841–1850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1,713,251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1848</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Treaty of Guadalupe Hidalgo ends the Mexican-American War and extends citizenship to the approximately </w:t>
                  </w:r>
                  <w:hyperlink r:id="rId11" w:tgtFrame="_blank" w:history="1">
                    <w:r w:rsidRPr="005B5E8A">
                      <w:rPr>
                        <w:rStyle w:val="Hyperlink"/>
                        <w:rFonts w:ascii="Times New Roman" w:eastAsia="Times New Roman" w:hAnsi="Times New Roman" w:cs="Times New Roman"/>
                        <w:sz w:val="24"/>
                        <w:szCs w:val="24"/>
                      </w:rPr>
                      <w:t>80,000 Mexicans</w:t>
                    </w:r>
                  </w:hyperlink>
                  <w:r w:rsidRPr="005B5E8A">
                    <w:rPr>
                      <w:rFonts w:ascii="Times New Roman" w:eastAsia="Times New Roman" w:hAnsi="Times New Roman" w:cs="Times New Roman"/>
                      <w:sz w:val="24"/>
                      <w:szCs w:val="24"/>
                    </w:rPr>
                    <w:t xml:space="preserve"> living in Texas, California, and the American Southwest.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1848</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12" w:history="1">
                    <w:r w:rsidR="00827DDE" w:rsidRPr="005B5E8A">
                      <w:rPr>
                        <w:rStyle w:val="Hyperlink"/>
                        <w:rFonts w:ascii="Times New Roman" w:eastAsia="Times New Roman" w:hAnsi="Times New Roman" w:cs="Times New Roman"/>
                        <w:sz w:val="24"/>
                        <w:szCs w:val="24"/>
                      </w:rPr>
                      <w:t>Gold is discovered</w:t>
                    </w:r>
                  </w:hyperlink>
                  <w:r w:rsidR="00827DDE" w:rsidRPr="005B5E8A">
                    <w:rPr>
                      <w:rFonts w:ascii="Times New Roman" w:eastAsia="Times New Roman" w:hAnsi="Times New Roman" w:cs="Times New Roman"/>
                      <w:sz w:val="24"/>
                      <w:szCs w:val="24"/>
                    </w:rPr>
                    <w:t xml:space="preserve"> in the American River, near Sacramento, California.</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1849</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California gold rush spurs </w:t>
                  </w:r>
                  <w:hyperlink r:id="rId13" w:tgtFrame="_blank" w:history="1">
                    <w:r w:rsidRPr="005B5E8A">
                      <w:rPr>
                        <w:rStyle w:val="Hyperlink"/>
                        <w:rFonts w:ascii="Times New Roman" w:eastAsia="Times New Roman" w:hAnsi="Times New Roman" w:cs="Times New Roman"/>
                        <w:sz w:val="24"/>
                        <w:szCs w:val="24"/>
                      </w:rPr>
                      <w:t>immigration from China</w:t>
                    </w:r>
                  </w:hyperlink>
                  <w:r w:rsidRPr="005B5E8A">
                    <w:rPr>
                      <w:rFonts w:ascii="Times New Roman" w:eastAsia="Times New Roman" w:hAnsi="Times New Roman" w:cs="Times New Roman"/>
                      <w:sz w:val="24"/>
                      <w:szCs w:val="24"/>
                    </w:rPr>
                    <w:t xml:space="preserve"> and </w:t>
                  </w:r>
                  <w:hyperlink r:id="rId14" w:tgtFrame="_blank" w:history="1">
                    <w:r w:rsidRPr="005B5E8A">
                      <w:rPr>
                        <w:rStyle w:val="Hyperlink"/>
                        <w:rFonts w:ascii="Times New Roman" w:eastAsia="Times New Roman" w:hAnsi="Times New Roman" w:cs="Times New Roman"/>
                        <w:sz w:val="24"/>
                        <w:szCs w:val="24"/>
                      </w:rPr>
                      <w:t>extensive internal migration</w:t>
                    </w:r>
                  </w:hyperlink>
                  <w:r w:rsidRPr="005B5E8A">
                    <w:rPr>
                      <w:rFonts w:ascii="Times New Roman" w:eastAsia="Times New Roman" w:hAnsi="Times New Roman" w:cs="Times New Roman"/>
                      <w:sz w:val="24"/>
                      <w:szCs w:val="24"/>
                    </w:rPr>
                    <w: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1850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For the first time, the </w:t>
                  </w:r>
                  <w:hyperlink r:id="rId15" w:tgtFrame="_blank" w:history="1">
                    <w:r w:rsidRPr="005B5E8A">
                      <w:rPr>
                        <w:rStyle w:val="Hyperlink"/>
                        <w:rFonts w:ascii="Times New Roman" w:eastAsia="Times New Roman" w:hAnsi="Times New Roman" w:cs="Times New Roman"/>
                        <w:sz w:val="24"/>
                        <w:szCs w:val="24"/>
                      </w:rPr>
                      <w:t>United States Census</w:t>
                    </w:r>
                  </w:hyperlink>
                  <w:r w:rsidRPr="005B5E8A">
                    <w:rPr>
                      <w:rFonts w:ascii="Times New Roman" w:eastAsia="Times New Roman" w:hAnsi="Times New Roman" w:cs="Times New Roman"/>
                      <w:sz w:val="24"/>
                      <w:szCs w:val="24"/>
                    </w:rPr>
                    <w:t xml:space="preserve"> surveys the "nativity" of citizens (born inside or outside the US).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1851–1860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2,598,214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1854</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16" w:tgtFrame="_blank" w:history="1">
                    <w:r w:rsidRPr="005B5E8A">
                      <w:rPr>
                        <w:rStyle w:val="Hyperlink"/>
                        <w:rFonts w:ascii="Times New Roman" w:eastAsia="Times New Roman" w:hAnsi="Times New Roman" w:cs="Times New Roman"/>
                        <w:sz w:val="24"/>
                        <w:szCs w:val="24"/>
                      </w:rPr>
                      <w:t>Know-Nothings</w:t>
                    </w:r>
                  </w:hyperlink>
                  <w:r w:rsidRPr="005B5E8A">
                    <w:rPr>
                      <w:rFonts w:ascii="Times New Roman" w:eastAsia="Times New Roman" w:hAnsi="Times New Roman" w:cs="Times New Roman"/>
                      <w:sz w:val="24"/>
                      <w:szCs w:val="24"/>
                    </w:rPr>
                    <w:t xml:space="preserve">, a nativist political party seeking to increase restrictions on immigration, win significant victories in Congress, a sign of popular dissatisfaction with growing immigration from </w:t>
                  </w:r>
                  <w:hyperlink r:id="rId17" w:tgtFrame="_blank" w:history="1">
                    <w:r w:rsidRPr="005B5E8A">
                      <w:rPr>
                        <w:rStyle w:val="Hyperlink"/>
                        <w:rFonts w:ascii="Times New Roman" w:eastAsia="Times New Roman" w:hAnsi="Times New Roman" w:cs="Times New Roman"/>
                        <w:sz w:val="24"/>
                        <w:szCs w:val="24"/>
                      </w:rPr>
                      <w:t>Catholic Ireland</w:t>
                    </w:r>
                  </w:hyperlink>
                  <w:r w:rsidRPr="005B5E8A">
                    <w:rPr>
                      <w:rFonts w:ascii="Times New Roman" w:eastAsia="Times New Roman" w:hAnsi="Times New Roman" w:cs="Times New Roman"/>
                      <w:sz w:val="24"/>
                      <w:szCs w:val="24"/>
                    </w:rPr>
                    <w:t xml:space="preserve">. Protestant Americans </w:t>
                  </w:r>
                  <w:hyperlink r:id="rId18" w:tgtFrame="_blank" w:history="1">
                    <w:r w:rsidRPr="005B5E8A">
                      <w:rPr>
                        <w:rStyle w:val="Hyperlink"/>
                        <w:rFonts w:ascii="Times New Roman" w:eastAsia="Times New Roman" w:hAnsi="Times New Roman" w:cs="Times New Roman"/>
                        <w:sz w:val="24"/>
                        <w:szCs w:val="24"/>
                      </w:rPr>
                      <w:t>feared that growing Catholic immigration</w:t>
                    </w:r>
                  </w:hyperlink>
                  <w:r w:rsidRPr="005B5E8A">
                    <w:rPr>
                      <w:rFonts w:ascii="Times New Roman" w:eastAsia="Times New Roman" w:hAnsi="Times New Roman" w:cs="Times New Roman"/>
                      <w:sz w:val="24"/>
                      <w:szCs w:val="24"/>
                    </w:rPr>
                    <w:t xml:space="preserve"> would place American society under control of the Pope.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1855</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Castle Garden is established as </w:t>
                  </w:r>
                  <w:hyperlink r:id="rId19" w:tgtFrame="_blank" w:history="1">
                    <w:r w:rsidRPr="005B5E8A">
                      <w:rPr>
                        <w:rStyle w:val="Hyperlink"/>
                        <w:rFonts w:ascii="Times New Roman" w:eastAsia="Times New Roman" w:hAnsi="Times New Roman" w:cs="Times New Roman"/>
                        <w:sz w:val="24"/>
                        <w:szCs w:val="24"/>
                      </w:rPr>
                      <w:t>New York's principal point of entry</w:t>
                    </w:r>
                  </w:hyperlink>
                  <w:r w:rsidRPr="005B5E8A">
                    <w:rPr>
                      <w:rFonts w:ascii="Times New Roman" w:eastAsia="Times New Roman" w:hAnsi="Times New Roman" w:cs="Times New Roman"/>
                      <w:sz w:val="24"/>
                      <w:szCs w:val="24"/>
                    </w:rPr>
                    <w: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1861–1870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2,314,825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1861</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Outbreak of the </w:t>
                  </w:r>
                  <w:hyperlink r:id="rId20" w:tgtFrame="_blank" w:history="1">
                    <w:r w:rsidRPr="005B5E8A">
                      <w:rPr>
                        <w:rStyle w:val="Hyperlink"/>
                        <w:rFonts w:ascii="Times New Roman" w:eastAsia="Times New Roman" w:hAnsi="Times New Roman" w:cs="Times New Roman"/>
                        <w:sz w:val="24"/>
                        <w:szCs w:val="24"/>
                      </w:rPr>
                      <w:t>American Civil War (April 12, 1861)</w:t>
                    </w:r>
                  </w:hyperlink>
                  <w:r w:rsidRPr="005B5E8A">
                    <w:rPr>
                      <w:rFonts w:ascii="Times New Roman" w:eastAsia="Times New Roman" w:hAnsi="Times New Roman" w:cs="Times New Roman"/>
                      <w:sz w:val="24"/>
                      <w:szCs w:val="24"/>
                    </w:rPr>
                    <w: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1862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21" w:tgtFrame="_blank" w:history="1">
                    <w:r w:rsidRPr="005B5E8A">
                      <w:rPr>
                        <w:rStyle w:val="Hyperlink"/>
                        <w:rFonts w:ascii="Times New Roman" w:eastAsia="Times New Roman" w:hAnsi="Times New Roman" w:cs="Times New Roman"/>
                        <w:sz w:val="24"/>
                        <w:szCs w:val="24"/>
                      </w:rPr>
                      <w:t>Homestead Act</w:t>
                    </w:r>
                  </w:hyperlink>
                  <w:r w:rsidRPr="005B5E8A">
                    <w:rPr>
                      <w:rFonts w:ascii="Times New Roman" w:eastAsia="Times New Roman" w:hAnsi="Times New Roman" w:cs="Times New Roman"/>
                      <w:sz w:val="24"/>
                      <w:szCs w:val="24"/>
                    </w:rPr>
                    <w:t xml:space="preserve"> provides free plots of up to 160 acres of </w:t>
                  </w:r>
                  <w:hyperlink r:id="rId22" w:history="1">
                    <w:r w:rsidRPr="005B5E8A">
                      <w:rPr>
                        <w:rStyle w:val="Hyperlink"/>
                        <w:rFonts w:ascii="Times New Roman" w:eastAsia="Times New Roman" w:hAnsi="Times New Roman" w:cs="Times New Roman"/>
                        <w:sz w:val="24"/>
                        <w:szCs w:val="24"/>
                      </w:rPr>
                      <w:t>western land to settlers</w:t>
                    </w:r>
                  </w:hyperlink>
                  <w:r w:rsidRPr="005B5E8A">
                    <w:rPr>
                      <w:rFonts w:ascii="Times New Roman" w:eastAsia="Times New Roman" w:hAnsi="Times New Roman" w:cs="Times New Roman"/>
                      <w:sz w:val="24"/>
                      <w:szCs w:val="24"/>
                    </w:rPr>
                    <w:t xml:space="preserve"> who agree to develop and live on it for at least five years, thereby spurring an influx of immigrants from overpopulated countries in Europe seeking land of their own.</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1862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23" w:tgtFrame="_blank" w:history="1">
                    <w:r w:rsidRPr="005B5E8A">
                      <w:rPr>
                        <w:rStyle w:val="Hyperlink"/>
                        <w:rFonts w:ascii="Times New Roman" w:eastAsia="Times New Roman" w:hAnsi="Times New Roman" w:cs="Times New Roman"/>
                        <w:sz w:val="24"/>
                        <w:szCs w:val="24"/>
                      </w:rPr>
                      <w:t>"Anti-Coolie" Act</w:t>
                    </w:r>
                  </w:hyperlink>
                  <w:r w:rsidRPr="005B5E8A">
                    <w:rPr>
                      <w:rFonts w:ascii="Times New Roman" w:eastAsia="Times New Roman" w:hAnsi="Times New Roman" w:cs="Times New Roman"/>
                      <w:sz w:val="24"/>
                      <w:szCs w:val="24"/>
                    </w:rPr>
                    <w:t xml:space="preserve"> discourages </w:t>
                  </w:r>
                  <w:hyperlink r:id="rId24" w:tgtFrame="_blank" w:history="1">
                    <w:r w:rsidRPr="005B5E8A">
                      <w:rPr>
                        <w:rStyle w:val="Hyperlink"/>
                        <w:rFonts w:ascii="Times New Roman" w:eastAsia="Times New Roman" w:hAnsi="Times New Roman" w:cs="Times New Roman"/>
                        <w:sz w:val="24"/>
                        <w:szCs w:val="24"/>
                      </w:rPr>
                      <w:t>Chinese immigration to California</w:t>
                    </w:r>
                  </w:hyperlink>
                  <w:r w:rsidRPr="005B5E8A">
                    <w:rPr>
                      <w:rFonts w:ascii="Times New Roman" w:eastAsia="Times New Roman" w:hAnsi="Times New Roman" w:cs="Times New Roman"/>
                      <w:sz w:val="24"/>
                      <w:szCs w:val="24"/>
                    </w:rPr>
                    <w:t xml:space="preserve"> and institutes special taxes on employers who hire Chinese workers.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1863</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Riots against the draft in New York City involve many immigrants opposed to compulsory military service (July 13–16, 1863).</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1863</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Central Pacific hires Chinese laborers and the Union Pacific hires Irish laborers to construct the first transcontinental railroad, which would stretch from San Francisco to Omaha, allowing continuous travel by rail from coast to coast.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1869</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25" w:history="1">
                    <w:r w:rsidRPr="005B5E8A">
                      <w:rPr>
                        <w:rStyle w:val="Hyperlink"/>
                        <w:rFonts w:ascii="Times New Roman" w:eastAsia="Times New Roman" w:hAnsi="Times New Roman" w:cs="Times New Roman"/>
                        <w:sz w:val="24"/>
                        <w:szCs w:val="24"/>
                      </w:rPr>
                      <w:t>First Transcontinental Railroad</w:t>
                    </w:r>
                  </w:hyperlink>
                  <w:r w:rsidRPr="005B5E8A">
                    <w:rPr>
                      <w:rFonts w:ascii="Times New Roman" w:eastAsia="Times New Roman" w:hAnsi="Times New Roman" w:cs="Times New Roman"/>
                      <w:sz w:val="24"/>
                      <w:szCs w:val="24"/>
                    </w:rPr>
                    <w:t xml:space="preserve"> is completed when the Central Pacific and Union Pacific lines meet at Promontory Summit, Utah (May 10, 1869).</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1870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Naturalization Act of 1870 expands citizenship to both whites and African-Americans, though Asians are still excluded.</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1870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Fifteenth Amendment is ratified, granting voting rights to citizens, </w:t>
                  </w:r>
                  <w:r w:rsidRPr="005B5E8A">
                    <w:rPr>
                      <w:rFonts w:ascii="Times New Roman" w:eastAsia="Times New Roman" w:hAnsi="Times New Roman" w:cs="Times New Roman"/>
                      <w:sz w:val="24"/>
                      <w:szCs w:val="24"/>
                    </w:rPr>
                    <w:lastRenderedPageBreak/>
                    <w:t>regardless of "race, color, or previous condition of servitude."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1870</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26" w:history="1">
                    <w:r w:rsidR="00827DDE" w:rsidRPr="005B5E8A">
                      <w:rPr>
                        <w:rStyle w:val="Hyperlink"/>
                        <w:rFonts w:ascii="Times New Roman" w:eastAsia="Times New Roman" w:hAnsi="Times New Roman" w:cs="Times New Roman"/>
                        <w:sz w:val="24"/>
                        <w:szCs w:val="24"/>
                      </w:rPr>
                      <w:t>Jacob Riis</w:t>
                    </w:r>
                  </w:hyperlink>
                  <w:r w:rsidR="00827DDE" w:rsidRPr="005B5E8A">
                    <w:rPr>
                      <w:rFonts w:ascii="Times New Roman" w:eastAsia="Times New Roman" w:hAnsi="Times New Roman" w:cs="Times New Roman"/>
                      <w:sz w:val="24"/>
                      <w:szCs w:val="24"/>
                    </w:rPr>
                    <w:t xml:space="preserve">, who later pioneered photojournalism and authored </w:t>
                  </w:r>
                  <w:hyperlink r:id="rId27" w:tgtFrame="_blank" w:history="1">
                    <w:r w:rsidR="00827DDE" w:rsidRPr="005B5E8A">
                      <w:rPr>
                        <w:rStyle w:val="Hyperlink"/>
                        <w:rFonts w:ascii="Times New Roman" w:eastAsia="Times New Roman" w:hAnsi="Times New Roman" w:cs="Times New Roman"/>
                        <w:i/>
                        <w:iCs/>
                        <w:sz w:val="24"/>
                        <w:szCs w:val="24"/>
                      </w:rPr>
                      <w:t>How the Other Half Lives</w:t>
                    </w:r>
                  </w:hyperlink>
                  <w:r w:rsidR="00827DDE" w:rsidRPr="005B5E8A">
                    <w:rPr>
                      <w:rFonts w:ascii="Times New Roman" w:eastAsia="Times New Roman" w:hAnsi="Times New Roman" w:cs="Times New Roman"/>
                      <w:sz w:val="24"/>
                      <w:szCs w:val="24"/>
                    </w:rPr>
                    <w:t xml:space="preserve">, emigrates from </w:t>
                  </w:r>
                  <w:hyperlink r:id="rId28" w:tgtFrame="_blank" w:history="1">
                    <w:r w:rsidR="00827DDE" w:rsidRPr="005B5E8A">
                      <w:rPr>
                        <w:rStyle w:val="Hyperlink"/>
                        <w:rFonts w:ascii="Times New Roman" w:eastAsia="Times New Roman" w:hAnsi="Times New Roman" w:cs="Times New Roman"/>
                        <w:sz w:val="24"/>
                        <w:szCs w:val="24"/>
                      </w:rPr>
                      <w:t>Denmark</w:t>
                    </w:r>
                  </w:hyperlink>
                  <w:r w:rsidR="00827DDE" w:rsidRPr="005B5E8A">
                    <w:rPr>
                      <w:rFonts w:ascii="Times New Roman" w:eastAsia="Times New Roman" w:hAnsi="Times New Roman" w:cs="Times New Roman"/>
                      <w:sz w:val="24"/>
                      <w:szCs w:val="24"/>
                    </w:rPr>
                    <w:t xml:space="preserve"> to the United States.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1871–1880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2,812,191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1881–1890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5,246,613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1881–1885</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1 million Germans arrive in the peak of German immigration</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1881–1920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2 million Eastern European Jews immigrate to the United States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29" w:history="1">
                    <w:r w:rsidRPr="005B5E8A">
                      <w:rPr>
                        <w:rStyle w:val="Hyperlink"/>
                        <w:rFonts w:ascii="Times New Roman" w:eastAsia="Times New Roman" w:hAnsi="Times New Roman" w:cs="Times New Roman"/>
                        <w:sz w:val="24"/>
                        <w:szCs w:val="24"/>
                      </w:rPr>
                      <w:t>Chinese Exclusion Act</w:t>
                    </w:r>
                  </w:hyperlink>
                  <w:r w:rsidRPr="005B5E8A">
                    <w:rPr>
                      <w:rFonts w:ascii="Times New Roman" w:eastAsia="Times New Roman" w:hAnsi="Times New Roman" w:cs="Times New Roman"/>
                      <w:sz w:val="24"/>
                      <w:szCs w:val="24"/>
                    </w:rPr>
                    <w:t xml:space="preserve"> restricts all Chinese immigration to the United States for a period of ten years.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Immigration Act of 1882 levies a tax of 50 cents on all immigrants landing at US ports and makes several categories of immigrants ineligible for citizenship, including "lunatics" and people likely to become public charges.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1885</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30" w:tgtFrame="_blank" w:history="1">
                    <w:r w:rsidRPr="005B5E8A">
                      <w:rPr>
                        <w:rStyle w:val="Hyperlink"/>
                        <w:rFonts w:ascii="Times New Roman" w:eastAsia="Times New Roman" w:hAnsi="Times New Roman" w:cs="Times New Roman"/>
                        <w:sz w:val="24"/>
                        <w:szCs w:val="24"/>
                      </w:rPr>
                      <w:t>Alien Contract Labor Law</w:t>
                    </w:r>
                  </w:hyperlink>
                  <w:r w:rsidRPr="005B5E8A">
                    <w:rPr>
                      <w:rFonts w:ascii="Times New Roman" w:eastAsia="Times New Roman" w:hAnsi="Times New Roman" w:cs="Times New Roman"/>
                      <w:sz w:val="24"/>
                      <w:szCs w:val="24"/>
                    </w:rPr>
                    <w:t xml:space="preserve"> prohibits any company or individual from bringing foreigners into the United States under contract to perform labor. The only exceptions are those immigrants brought to </w:t>
                  </w:r>
                  <w:hyperlink r:id="rId31" w:tgtFrame="_blank" w:history="1">
                    <w:r w:rsidRPr="005B5E8A">
                      <w:rPr>
                        <w:rStyle w:val="Hyperlink"/>
                        <w:rFonts w:ascii="Times New Roman" w:eastAsia="Times New Roman" w:hAnsi="Times New Roman" w:cs="Times New Roman"/>
                        <w:sz w:val="24"/>
                        <w:szCs w:val="24"/>
                      </w:rPr>
                      <w:t>perform domestic service</w:t>
                    </w:r>
                  </w:hyperlink>
                  <w:r w:rsidRPr="005B5E8A">
                    <w:rPr>
                      <w:rFonts w:ascii="Times New Roman" w:eastAsia="Times New Roman" w:hAnsi="Times New Roman" w:cs="Times New Roman"/>
                      <w:sz w:val="24"/>
                      <w:szCs w:val="24"/>
                    </w:rPr>
                    <w:t xml:space="preserve"> and skilled workmen needed to help establish a new trade or industry in the US.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1886</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32" w:history="1">
                    <w:r w:rsidR="00827DDE" w:rsidRPr="005B5E8A">
                      <w:rPr>
                        <w:rStyle w:val="Hyperlink"/>
                        <w:rFonts w:ascii="Times New Roman" w:eastAsia="Times New Roman" w:hAnsi="Times New Roman" w:cs="Times New Roman"/>
                        <w:sz w:val="24"/>
                        <w:szCs w:val="24"/>
                      </w:rPr>
                      <w:t>The Statue of Liberty</w:t>
                    </w:r>
                  </w:hyperlink>
                  <w:r w:rsidR="00827DDE" w:rsidRPr="005B5E8A">
                    <w:rPr>
                      <w:rFonts w:ascii="Times New Roman" w:eastAsia="Times New Roman" w:hAnsi="Times New Roman" w:cs="Times New Roman"/>
                      <w:sz w:val="24"/>
                      <w:szCs w:val="24"/>
                    </w:rPr>
                    <w:t xml:space="preserve"> is dedicated in New York Harbor.</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1886</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33" w:tgtFrame="_blank" w:history="1">
                    <w:r w:rsidR="00827DDE" w:rsidRPr="005B5E8A">
                      <w:rPr>
                        <w:rStyle w:val="Hyperlink"/>
                        <w:rFonts w:ascii="Times New Roman" w:eastAsia="Times New Roman" w:hAnsi="Times New Roman" w:cs="Times New Roman"/>
                        <w:sz w:val="24"/>
                        <w:szCs w:val="24"/>
                      </w:rPr>
                      <w:t>Emma Goldman</w:t>
                    </w:r>
                  </w:hyperlink>
                  <w:r w:rsidR="00827DDE" w:rsidRPr="005B5E8A">
                    <w:rPr>
                      <w:rFonts w:ascii="Times New Roman" w:eastAsia="Times New Roman" w:hAnsi="Times New Roman" w:cs="Times New Roman"/>
                      <w:sz w:val="24"/>
                      <w:szCs w:val="24"/>
                    </w:rPr>
                    <w:t>, Lithuanian-born feminist, immigrates to the United States, where over the next 30 years she will become a prominent American anarchist. During the First World War, in 1917, she is deported to Russia for conspiring to obstruct the draft.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1889</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34" w:history="1">
                    <w:r w:rsidR="00827DDE" w:rsidRPr="005B5E8A">
                      <w:rPr>
                        <w:rStyle w:val="Hyperlink"/>
                        <w:rFonts w:ascii="Times New Roman" w:eastAsia="Times New Roman" w:hAnsi="Times New Roman" w:cs="Times New Roman"/>
                        <w:sz w:val="24"/>
                        <w:szCs w:val="24"/>
                      </w:rPr>
                      <w:t>Jane Addams</w:t>
                    </w:r>
                  </w:hyperlink>
                  <w:r w:rsidR="00827DDE" w:rsidRPr="005B5E8A">
                    <w:rPr>
                      <w:rFonts w:ascii="Times New Roman" w:eastAsia="Times New Roman" w:hAnsi="Times New Roman" w:cs="Times New Roman"/>
                      <w:sz w:val="24"/>
                      <w:szCs w:val="24"/>
                    </w:rPr>
                    <w:t xml:space="preserve"> and Ellen Gates Starr found </w:t>
                  </w:r>
                  <w:hyperlink r:id="rId35" w:tgtFrame="_blank" w:history="1">
                    <w:r w:rsidR="00827DDE" w:rsidRPr="005B5E8A">
                      <w:rPr>
                        <w:rStyle w:val="Hyperlink"/>
                        <w:rFonts w:ascii="Times New Roman" w:eastAsia="Times New Roman" w:hAnsi="Times New Roman" w:cs="Times New Roman"/>
                        <w:sz w:val="24"/>
                        <w:szCs w:val="24"/>
                      </w:rPr>
                      <w:t>Hull-House</w:t>
                    </w:r>
                  </w:hyperlink>
                  <w:r w:rsidR="00827DDE" w:rsidRPr="005B5E8A">
                    <w:rPr>
                      <w:rFonts w:ascii="Times New Roman" w:eastAsia="Times New Roman" w:hAnsi="Times New Roman" w:cs="Times New Roman"/>
                      <w:sz w:val="24"/>
                      <w:szCs w:val="24"/>
                    </w:rPr>
                    <w:t xml:space="preserve"> in Chicago.</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1890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demographic trends in immigration to the United States shift as immigration from Southern and Eastern Europe substantially increases, while the relative proportion of immigration from Northern and Western Europe begins to decrease.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1891–1900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3,687,564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1891</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Congress makes </w:t>
                  </w:r>
                  <w:hyperlink r:id="rId36" w:tgtFrame="_blank" w:history="1">
                    <w:r w:rsidRPr="005B5E8A">
                      <w:rPr>
                        <w:rStyle w:val="Hyperlink"/>
                        <w:rFonts w:ascii="Times New Roman" w:eastAsia="Times New Roman" w:hAnsi="Times New Roman" w:cs="Times New Roman"/>
                        <w:sz w:val="24"/>
                        <w:szCs w:val="24"/>
                      </w:rPr>
                      <w:t>"persons suffering from a loathsome or a dangerous contagious disease,"</w:t>
                    </w:r>
                  </w:hyperlink>
                  <w:r w:rsidRPr="005B5E8A">
                    <w:rPr>
                      <w:rFonts w:ascii="Times New Roman" w:eastAsia="Times New Roman" w:hAnsi="Times New Roman" w:cs="Times New Roman"/>
                      <w:sz w:val="24"/>
                      <w:szCs w:val="24"/>
                    </w:rPr>
                    <w:t xml:space="preserve"> those convicted of a "misdemeanor involving moral turpitude," and polygamists ineligible for immigration. Congress also establishes the Office of the Superintendent of Immigration within the Treasury Department.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1892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37" w:tgtFrame="_blank" w:history="1">
                    <w:r w:rsidRPr="005B5E8A">
                      <w:rPr>
                        <w:rStyle w:val="Hyperlink"/>
                        <w:rFonts w:ascii="Times New Roman" w:eastAsia="Times New Roman" w:hAnsi="Times New Roman" w:cs="Times New Roman"/>
                        <w:sz w:val="24"/>
                        <w:szCs w:val="24"/>
                      </w:rPr>
                      <w:t>Geary Act extends the Chinese Exclusion Act</w:t>
                    </w:r>
                  </w:hyperlink>
                  <w:r w:rsidRPr="005B5E8A">
                    <w:rPr>
                      <w:rFonts w:ascii="Times New Roman" w:eastAsia="Times New Roman" w:hAnsi="Times New Roman" w:cs="Times New Roman"/>
                      <w:sz w:val="24"/>
                      <w:szCs w:val="24"/>
                    </w:rPr>
                    <w:t xml:space="preserve"> for ten more years, and adds the requirement that all Chinese residents carry permits, as well as excluding them from serving as witnesses in court and from bail in </w:t>
                  </w:r>
                  <w:proofErr w:type="spellStart"/>
                  <w:r w:rsidRPr="005B5E8A">
                    <w:rPr>
                      <w:rFonts w:ascii="Times New Roman" w:eastAsia="Times New Roman" w:hAnsi="Times New Roman" w:cs="Times New Roman"/>
                      <w:sz w:val="24"/>
                      <w:szCs w:val="24"/>
                    </w:rPr>
                    <w:t>habeus</w:t>
                  </w:r>
                  <w:proofErr w:type="spellEnd"/>
                  <w:r w:rsidRPr="005B5E8A">
                    <w:rPr>
                      <w:rFonts w:ascii="Times New Roman" w:eastAsia="Times New Roman" w:hAnsi="Times New Roman" w:cs="Times New Roman"/>
                      <w:sz w:val="24"/>
                      <w:szCs w:val="24"/>
                    </w:rPr>
                    <w:t xml:space="preserve"> </w:t>
                  </w:r>
                  <w:r w:rsidRPr="005B5E8A">
                    <w:rPr>
                      <w:rFonts w:ascii="Times New Roman" w:eastAsia="Times New Roman" w:hAnsi="Times New Roman" w:cs="Times New Roman"/>
                      <w:sz w:val="24"/>
                      <w:szCs w:val="24"/>
                    </w:rPr>
                    <w:lastRenderedPageBreak/>
                    <w:t>corpus proceedings.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1892</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38" w:tgtFrame="_blank" w:history="1">
                    <w:r w:rsidR="00827DDE" w:rsidRPr="005B5E8A">
                      <w:rPr>
                        <w:rStyle w:val="Hyperlink"/>
                        <w:rFonts w:ascii="Times New Roman" w:eastAsia="Times New Roman" w:hAnsi="Times New Roman" w:cs="Times New Roman"/>
                        <w:sz w:val="24"/>
                        <w:szCs w:val="24"/>
                      </w:rPr>
                      <w:t>Ellis Island</w:t>
                    </w:r>
                  </w:hyperlink>
                  <w:r w:rsidR="00827DDE" w:rsidRPr="005B5E8A">
                    <w:rPr>
                      <w:rFonts w:ascii="Times New Roman" w:eastAsia="Times New Roman" w:hAnsi="Times New Roman" w:cs="Times New Roman"/>
                      <w:sz w:val="24"/>
                      <w:szCs w:val="24"/>
                    </w:rPr>
                    <w:t xml:space="preserve">, the location at which more than 16 million immigrants would </w:t>
                  </w:r>
                  <w:hyperlink r:id="rId39" w:tgtFrame="_blank" w:history="1">
                    <w:r w:rsidR="00827DDE" w:rsidRPr="005B5E8A">
                      <w:rPr>
                        <w:rStyle w:val="Hyperlink"/>
                        <w:rFonts w:ascii="Times New Roman" w:eastAsia="Times New Roman" w:hAnsi="Times New Roman" w:cs="Times New Roman"/>
                        <w:sz w:val="24"/>
                        <w:szCs w:val="24"/>
                      </w:rPr>
                      <w:t>be processed</w:t>
                    </w:r>
                  </w:hyperlink>
                  <w:r w:rsidR="00827DDE" w:rsidRPr="005B5E8A">
                    <w:rPr>
                      <w:rFonts w:ascii="Times New Roman" w:eastAsia="Times New Roman" w:hAnsi="Times New Roman" w:cs="Times New Roman"/>
                      <w:sz w:val="24"/>
                      <w:szCs w:val="24"/>
                    </w:rPr>
                    <w:t>, opens in New York City.</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1901–1910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8,795,386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1901</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After President William McKinley is shot by a Polish anarchist (September 6, 1901) and dies a week later (September 14, 1901), Congress enacts the Anarchist Exclusion Act, which </w:t>
                  </w:r>
                  <w:hyperlink r:id="rId40" w:tgtFrame="_blank" w:history="1">
                    <w:r w:rsidRPr="005B5E8A">
                      <w:rPr>
                        <w:rStyle w:val="Hyperlink"/>
                        <w:rFonts w:ascii="Times New Roman" w:eastAsia="Times New Roman" w:hAnsi="Times New Roman" w:cs="Times New Roman"/>
                        <w:sz w:val="24"/>
                        <w:szCs w:val="24"/>
                      </w:rPr>
                      <w:t>prohibits the entry into the US of people judged to be anarchists and political extremists</w:t>
                    </w:r>
                  </w:hyperlink>
                  <w:r w:rsidRPr="005B5E8A">
                    <w:rPr>
                      <w:rFonts w:ascii="Times New Roman" w:eastAsia="Times New Roman" w:hAnsi="Times New Roman" w:cs="Times New Roman"/>
                      <w:sz w:val="24"/>
                      <w:szCs w:val="24"/>
                    </w:rPr>
                    <w: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1902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41" w:tgtFrame="_blank" w:history="1">
                    <w:r w:rsidRPr="005B5E8A">
                      <w:rPr>
                        <w:rStyle w:val="Hyperlink"/>
                        <w:rFonts w:ascii="Times New Roman" w:eastAsia="Times New Roman" w:hAnsi="Times New Roman" w:cs="Times New Roman"/>
                        <w:sz w:val="24"/>
                        <w:szCs w:val="24"/>
                      </w:rPr>
                      <w:t>Chinese Exclusion Act is again renewed</w:t>
                    </w:r>
                  </w:hyperlink>
                  <w:r w:rsidRPr="005B5E8A">
                    <w:rPr>
                      <w:rFonts w:ascii="Times New Roman" w:eastAsia="Times New Roman" w:hAnsi="Times New Roman" w:cs="Times New Roman"/>
                      <w:sz w:val="24"/>
                      <w:szCs w:val="24"/>
                    </w:rPr>
                    <w:t>, with no ending date.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1906</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Naturalization Act of 1906 </w:t>
                  </w:r>
                  <w:hyperlink r:id="rId42" w:tgtFrame="_blank" w:history="1">
                    <w:r w:rsidRPr="005B5E8A">
                      <w:rPr>
                        <w:rStyle w:val="Hyperlink"/>
                        <w:rFonts w:ascii="Times New Roman" w:eastAsia="Times New Roman" w:hAnsi="Times New Roman" w:cs="Times New Roman"/>
                        <w:sz w:val="24"/>
                        <w:szCs w:val="24"/>
                      </w:rPr>
                      <w:t>standardizes naturalization procedures</w:t>
                    </w:r>
                  </w:hyperlink>
                  <w:r w:rsidRPr="005B5E8A">
                    <w:rPr>
                      <w:rFonts w:ascii="Times New Roman" w:eastAsia="Times New Roman" w:hAnsi="Times New Roman" w:cs="Times New Roman"/>
                      <w:sz w:val="24"/>
                      <w:szCs w:val="24"/>
                    </w:rPr>
                    <w:t xml:space="preserve">, makes some </w:t>
                  </w:r>
                  <w:hyperlink r:id="rId43" w:tgtFrame="_blank" w:history="1">
                    <w:r w:rsidRPr="005B5E8A">
                      <w:rPr>
                        <w:rStyle w:val="Hyperlink"/>
                        <w:rFonts w:ascii="Times New Roman" w:eastAsia="Times New Roman" w:hAnsi="Times New Roman" w:cs="Times New Roman"/>
                        <w:sz w:val="24"/>
                        <w:szCs w:val="24"/>
                      </w:rPr>
                      <w:t>knowledge of the English language</w:t>
                    </w:r>
                  </w:hyperlink>
                  <w:r w:rsidRPr="005B5E8A">
                    <w:rPr>
                      <w:rFonts w:ascii="Times New Roman" w:eastAsia="Times New Roman" w:hAnsi="Times New Roman" w:cs="Times New Roman"/>
                      <w:sz w:val="24"/>
                      <w:szCs w:val="24"/>
                    </w:rPr>
                    <w:t xml:space="preserve"> a requirement for citizenship, and establishes the </w:t>
                  </w:r>
                  <w:hyperlink r:id="rId44" w:tgtFrame="_blank" w:history="1">
                    <w:r w:rsidRPr="005B5E8A">
                      <w:rPr>
                        <w:rStyle w:val="Hyperlink"/>
                        <w:rFonts w:ascii="Times New Roman" w:eastAsia="Times New Roman" w:hAnsi="Times New Roman" w:cs="Times New Roman"/>
                        <w:sz w:val="24"/>
                        <w:szCs w:val="24"/>
                      </w:rPr>
                      <w:t>Bureau of Immigration and Naturalization</w:t>
                    </w:r>
                  </w:hyperlink>
                  <w:r w:rsidRPr="005B5E8A">
                    <w:rPr>
                      <w:rFonts w:ascii="Times New Roman" w:eastAsia="Times New Roman" w:hAnsi="Times New Roman" w:cs="Times New Roman"/>
                      <w:sz w:val="24"/>
                      <w:szCs w:val="24"/>
                    </w:rPr>
                    <w:t xml:space="preserve"> in the Commerce Department to oversee national immigration policy.</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1907</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Expatriation Act declares that an American woman who marries a foreign national loses her citizenship.</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1907</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Under an informal </w:t>
                  </w:r>
                  <w:hyperlink r:id="rId45" w:tgtFrame="_blank" w:history="1">
                    <w:r w:rsidRPr="005B5E8A">
                      <w:rPr>
                        <w:rStyle w:val="Hyperlink"/>
                        <w:rFonts w:ascii="Times New Roman" w:eastAsia="Times New Roman" w:hAnsi="Times New Roman" w:cs="Times New Roman"/>
                        <w:sz w:val="24"/>
                        <w:szCs w:val="24"/>
                      </w:rPr>
                      <w:t>"Gentlemen's Agreement,"</w:t>
                    </w:r>
                  </w:hyperlink>
                  <w:r w:rsidRPr="005B5E8A">
                    <w:rPr>
                      <w:rFonts w:ascii="Times New Roman" w:eastAsia="Times New Roman" w:hAnsi="Times New Roman" w:cs="Times New Roman"/>
                      <w:sz w:val="24"/>
                      <w:szCs w:val="24"/>
                    </w:rPr>
                    <w:t xml:space="preserve"> the United States agrees not to restrict Japanese immigration in exchange for Japan's promise to voluntarily restrict Japanese emigration to the United States by not issuing passports to Japanese laborers. In return, the US promises to </w:t>
                  </w:r>
                  <w:hyperlink r:id="rId46" w:tgtFrame="_blank" w:history="1">
                    <w:r w:rsidRPr="005B5E8A">
                      <w:rPr>
                        <w:rStyle w:val="Hyperlink"/>
                        <w:rFonts w:ascii="Times New Roman" w:eastAsia="Times New Roman" w:hAnsi="Times New Roman" w:cs="Times New Roman"/>
                        <w:sz w:val="24"/>
                        <w:szCs w:val="24"/>
                      </w:rPr>
                      <w:t>crack down on discrimination against Japanese-Americans</w:t>
                    </w:r>
                  </w:hyperlink>
                  <w:r w:rsidRPr="005B5E8A">
                    <w:rPr>
                      <w:rFonts w:ascii="Times New Roman" w:eastAsia="Times New Roman" w:hAnsi="Times New Roman" w:cs="Times New Roman"/>
                      <w:sz w:val="24"/>
                      <w:szCs w:val="24"/>
                    </w:rPr>
                    <w:t>, most of whom live in California.</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1907</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47" w:history="1">
                    <w:r w:rsidRPr="005B5E8A">
                      <w:rPr>
                        <w:rStyle w:val="Hyperlink"/>
                        <w:rFonts w:ascii="Times New Roman" w:eastAsia="Times New Roman" w:hAnsi="Times New Roman" w:cs="Times New Roman"/>
                        <w:sz w:val="24"/>
                        <w:szCs w:val="24"/>
                      </w:rPr>
                      <w:t>Dillingham Commission</w:t>
                    </w:r>
                  </w:hyperlink>
                  <w:r w:rsidRPr="005B5E8A">
                    <w:rPr>
                      <w:rFonts w:ascii="Times New Roman" w:eastAsia="Times New Roman" w:hAnsi="Times New Roman" w:cs="Times New Roman"/>
                      <w:sz w:val="24"/>
                      <w:szCs w:val="24"/>
                    </w:rPr>
                    <w:t xml:space="preserve"> is established by Congress to investigate the effects of immigration on the United States.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1911–1920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2 million Italians arrive in the peak of Italian immigration</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1911–1920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5,735,811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1911</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48" w:history="1">
                    <w:r w:rsidRPr="005B5E8A">
                      <w:rPr>
                        <w:rStyle w:val="Hyperlink"/>
                        <w:rFonts w:ascii="Times New Roman" w:eastAsia="Times New Roman" w:hAnsi="Times New Roman" w:cs="Times New Roman"/>
                        <w:sz w:val="24"/>
                        <w:szCs w:val="24"/>
                      </w:rPr>
                      <w:t>Dillingham Commission</w:t>
                    </w:r>
                  </w:hyperlink>
                  <w:r w:rsidRPr="005B5E8A">
                    <w:rPr>
                      <w:rFonts w:ascii="Times New Roman" w:eastAsia="Times New Roman" w:hAnsi="Times New Roman" w:cs="Times New Roman"/>
                      <w:sz w:val="24"/>
                      <w:szCs w:val="24"/>
                    </w:rPr>
                    <w:t>, established in 1907, publishes a 42-volume report warning that the "new" immigration from Southern and Eastern Europe threatens to subvert American society. The Dillingham Commission's recommendations lay the foundation for the Quota Acts of the 1920s.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1913 </w:t>
                  </w:r>
                </w:p>
              </w:tc>
              <w:tc>
                <w:tcPr>
                  <w:tcW w:w="4100" w:type="pct"/>
                  <w:hideMark/>
                </w:tcPr>
                <w:p w:rsidR="00827DDE" w:rsidRPr="005B5E8A" w:rsidRDefault="00915ACA" w:rsidP="004D5F18">
                  <w:pPr>
                    <w:spacing w:after="0" w:line="240" w:lineRule="auto"/>
                    <w:rPr>
                      <w:rFonts w:ascii="Times New Roman" w:eastAsia="Times New Roman" w:hAnsi="Times New Roman" w:cs="Times New Roman"/>
                      <w:sz w:val="24"/>
                      <w:szCs w:val="24"/>
                    </w:rPr>
                  </w:pPr>
                  <w:hyperlink r:id="rId49" w:tgtFrame="_blank" w:history="1">
                    <w:r w:rsidR="00827DDE" w:rsidRPr="005B5E8A">
                      <w:rPr>
                        <w:rStyle w:val="Hyperlink"/>
                        <w:rFonts w:ascii="Times New Roman" w:eastAsia="Times New Roman" w:hAnsi="Times New Roman" w:cs="Times New Roman"/>
                        <w:sz w:val="24"/>
                        <w:szCs w:val="24"/>
                      </w:rPr>
                      <w:t>California's Alien Land Law</w:t>
                    </w:r>
                  </w:hyperlink>
                  <w:r w:rsidR="00827DDE" w:rsidRPr="005B5E8A">
                    <w:rPr>
                      <w:rFonts w:ascii="Times New Roman" w:eastAsia="Times New Roman" w:hAnsi="Times New Roman" w:cs="Times New Roman"/>
                      <w:sz w:val="24"/>
                      <w:szCs w:val="24"/>
                    </w:rPr>
                    <w:t xml:space="preserve"> prohibits "aliens ineligible for citizenship" (Chinese and Japanese) from owning property in the state, providing a model for similar anti-Asian laws in other states.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1917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Congress enacts a </w:t>
                  </w:r>
                  <w:hyperlink r:id="rId50" w:tgtFrame="_blank" w:history="1">
                    <w:r w:rsidRPr="005B5E8A">
                      <w:rPr>
                        <w:rStyle w:val="Hyperlink"/>
                        <w:rFonts w:ascii="Times New Roman" w:eastAsia="Times New Roman" w:hAnsi="Times New Roman" w:cs="Times New Roman"/>
                        <w:sz w:val="24"/>
                        <w:szCs w:val="24"/>
                      </w:rPr>
                      <w:t>literacy requirement for immigrants</w:t>
                    </w:r>
                  </w:hyperlink>
                  <w:r w:rsidRPr="005B5E8A">
                    <w:rPr>
                      <w:rFonts w:ascii="Times New Roman" w:eastAsia="Times New Roman" w:hAnsi="Times New Roman" w:cs="Times New Roman"/>
                      <w:sz w:val="24"/>
                      <w:szCs w:val="24"/>
                    </w:rPr>
                    <w:t xml:space="preserve"> by overriding President Woodrow Wilson's veto. The law requires immigrants to be able to read 40 words in some language and bans immigration from Asia, except for Japan and the Philippines.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1917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US enters the </w:t>
                  </w:r>
                  <w:hyperlink r:id="rId51" w:tgtFrame="_blank" w:history="1">
                    <w:r w:rsidRPr="005B5E8A">
                      <w:rPr>
                        <w:rStyle w:val="Hyperlink"/>
                        <w:rFonts w:ascii="Times New Roman" w:eastAsia="Times New Roman" w:hAnsi="Times New Roman" w:cs="Times New Roman"/>
                        <w:sz w:val="24"/>
                        <w:szCs w:val="24"/>
                      </w:rPr>
                      <w:t>First World War</w:t>
                    </w:r>
                  </w:hyperlink>
                  <w:r w:rsidRPr="005B5E8A">
                    <w:rPr>
                      <w:rFonts w:ascii="Times New Roman" w:eastAsia="Times New Roman" w:hAnsi="Times New Roman" w:cs="Times New Roman"/>
                      <w:sz w:val="24"/>
                      <w:szCs w:val="24"/>
                    </w:rPr>
                    <w:t>.</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1917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52" w:tgtFrame="_blank" w:history="1">
                    <w:r w:rsidRPr="005B5E8A">
                      <w:rPr>
                        <w:rStyle w:val="Hyperlink"/>
                        <w:rFonts w:ascii="Times New Roman" w:eastAsia="Times New Roman" w:hAnsi="Times New Roman" w:cs="Times New Roman"/>
                        <w:sz w:val="24"/>
                        <w:szCs w:val="24"/>
                      </w:rPr>
                      <w:t>Immigration Act of 1917</w:t>
                    </w:r>
                  </w:hyperlink>
                  <w:r w:rsidRPr="005B5E8A">
                    <w:rPr>
                      <w:rFonts w:ascii="Times New Roman" w:eastAsia="Times New Roman" w:hAnsi="Times New Roman" w:cs="Times New Roman"/>
                      <w:sz w:val="24"/>
                      <w:szCs w:val="24"/>
                    </w:rPr>
                    <w:t xml:space="preserve"> restricts immigration from Asia by creating an "Asiatic Barred Zone."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1917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Jones-</w:t>
                  </w:r>
                  <w:proofErr w:type="spellStart"/>
                  <w:r w:rsidRPr="005B5E8A">
                    <w:rPr>
                      <w:rFonts w:ascii="Times New Roman" w:eastAsia="Times New Roman" w:hAnsi="Times New Roman" w:cs="Times New Roman"/>
                      <w:sz w:val="24"/>
                      <w:szCs w:val="24"/>
                    </w:rPr>
                    <w:t>Shafroth</w:t>
                  </w:r>
                  <w:proofErr w:type="spellEnd"/>
                  <w:r w:rsidRPr="005B5E8A">
                    <w:rPr>
                      <w:rFonts w:ascii="Times New Roman" w:eastAsia="Times New Roman" w:hAnsi="Times New Roman" w:cs="Times New Roman"/>
                      <w:sz w:val="24"/>
                      <w:szCs w:val="24"/>
                    </w:rPr>
                    <w:t xml:space="preserve"> Act grants US citizenship to Puerto Ricans, provided that they can be recruited by the US military.</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1919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53" w:tgtFrame="_blank" w:history="1">
                    <w:r w:rsidRPr="005B5E8A">
                      <w:rPr>
                        <w:rStyle w:val="Hyperlink"/>
                        <w:rFonts w:ascii="Times New Roman" w:eastAsia="Times New Roman" w:hAnsi="Times New Roman" w:cs="Times New Roman"/>
                        <w:sz w:val="24"/>
                        <w:szCs w:val="24"/>
                      </w:rPr>
                      <w:t>First Red Scare</w:t>
                    </w:r>
                  </w:hyperlink>
                  <w:r w:rsidRPr="005B5E8A">
                    <w:rPr>
                      <w:rFonts w:ascii="Times New Roman" w:eastAsia="Times New Roman" w:hAnsi="Times New Roman" w:cs="Times New Roman"/>
                      <w:sz w:val="24"/>
                      <w:szCs w:val="24"/>
                    </w:rPr>
                    <w:t xml:space="preserve"> leads to an outbreak of fear and violence against people deemed to be political radicals and foreigners considered to be susceptible to communist propaganda and more likely to be involved in the Bolshevik Revolution.</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1921–1930 </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4,107,209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1921</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54" w:tgtFrame="_blank" w:history="1">
                    <w:r w:rsidRPr="005B5E8A">
                      <w:rPr>
                        <w:rStyle w:val="Hyperlink"/>
                        <w:rFonts w:ascii="Times New Roman" w:eastAsia="Times New Roman" w:hAnsi="Times New Roman" w:cs="Times New Roman"/>
                        <w:sz w:val="24"/>
                        <w:szCs w:val="24"/>
                      </w:rPr>
                      <w:t>Emergency Quota Act</w:t>
                    </w:r>
                  </w:hyperlink>
                  <w:r w:rsidRPr="005B5E8A">
                    <w:rPr>
                      <w:rFonts w:ascii="Times New Roman" w:eastAsia="Times New Roman" w:hAnsi="Times New Roman" w:cs="Times New Roman"/>
                      <w:sz w:val="24"/>
                      <w:szCs w:val="24"/>
                    </w:rPr>
                    <w:t xml:space="preserve"> restricts immigration from a given country to 3% of the number of people from that country living in the US in 1910.</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1922</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Cable Act partially repeals the Expatriation Act, but declares that an American woman who marries an Asian still loses her citizenship.</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1923</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In the landmark case of </w:t>
                  </w:r>
                  <w:r w:rsidRPr="005B5E8A">
                    <w:rPr>
                      <w:rFonts w:ascii="Times New Roman" w:eastAsia="Times New Roman" w:hAnsi="Times New Roman" w:cs="Times New Roman"/>
                      <w:i/>
                      <w:iCs/>
                      <w:sz w:val="24"/>
                      <w:szCs w:val="24"/>
                    </w:rPr>
                    <w:t xml:space="preserve">United States v. </w:t>
                  </w:r>
                  <w:proofErr w:type="spellStart"/>
                  <w:r w:rsidRPr="005B5E8A">
                    <w:rPr>
                      <w:rFonts w:ascii="Times New Roman" w:eastAsia="Times New Roman" w:hAnsi="Times New Roman" w:cs="Times New Roman"/>
                      <w:i/>
                      <w:iCs/>
                      <w:sz w:val="24"/>
                      <w:szCs w:val="24"/>
                    </w:rPr>
                    <w:t>Bhaghat</w:t>
                  </w:r>
                  <w:proofErr w:type="spellEnd"/>
                  <w:r w:rsidRPr="005B5E8A">
                    <w:rPr>
                      <w:rFonts w:ascii="Times New Roman" w:eastAsia="Times New Roman" w:hAnsi="Times New Roman" w:cs="Times New Roman"/>
                      <w:i/>
                      <w:iCs/>
                      <w:sz w:val="24"/>
                      <w:szCs w:val="24"/>
                    </w:rPr>
                    <w:t xml:space="preserve"> Singh </w:t>
                  </w:r>
                  <w:proofErr w:type="spellStart"/>
                  <w:r w:rsidRPr="005B5E8A">
                    <w:rPr>
                      <w:rFonts w:ascii="Times New Roman" w:eastAsia="Times New Roman" w:hAnsi="Times New Roman" w:cs="Times New Roman"/>
                      <w:i/>
                      <w:iCs/>
                      <w:sz w:val="24"/>
                      <w:szCs w:val="24"/>
                    </w:rPr>
                    <w:t>Thind</w:t>
                  </w:r>
                  <w:proofErr w:type="spellEnd"/>
                  <w:r w:rsidRPr="005B5E8A">
                    <w:rPr>
                      <w:rFonts w:ascii="Times New Roman" w:eastAsia="Times New Roman" w:hAnsi="Times New Roman" w:cs="Times New Roman"/>
                      <w:sz w:val="24"/>
                      <w:szCs w:val="24"/>
                    </w:rPr>
                    <w:t>, the Supreme Court rules that Indians from the Asian subcontinent cannot become US citizens.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1924</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Immigration Act of 1924 limits annual European immigration to 2% of the number of people from that country living in the United States in 1890. The Act greatly reduces immigration from Southern and Eastern European nationalities that had only small populations in the US in 1890.</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1924</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hyperlink r:id="rId55" w:tgtFrame="_blank" w:history="1">
                    <w:r w:rsidRPr="005B5E8A">
                      <w:rPr>
                        <w:rStyle w:val="Hyperlink"/>
                        <w:rFonts w:ascii="Times New Roman" w:eastAsia="Times New Roman" w:hAnsi="Times New Roman" w:cs="Times New Roman"/>
                        <w:sz w:val="24"/>
                        <w:szCs w:val="24"/>
                      </w:rPr>
                      <w:t>Oriental Exclusion Act</w:t>
                    </w:r>
                  </w:hyperlink>
                  <w:r w:rsidRPr="005B5E8A">
                    <w:rPr>
                      <w:rFonts w:ascii="Times New Roman" w:eastAsia="Times New Roman" w:hAnsi="Times New Roman" w:cs="Times New Roman"/>
                      <w:sz w:val="24"/>
                      <w:szCs w:val="24"/>
                    </w:rPr>
                    <w:t xml:space="preserve"> prohibits most immigration from Asia, including foreign-born wives and the children of American citizens of Chinese ancestry.</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1924</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Border Patrol is created to combat smuggling and illegal immigration.</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1929</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National Origins Formula institutes a quota that caps national immigration at 150,000 and completely bars Asian immigration, though immigration from the Western Hemisphere is still permitted.</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1931–1940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i/>
                      <w:iCs/>
                      <w:sz w:val="24"/>
                      <w:szCs w:val="24"/>
                    </w:rPr>
                    <w:t>532,431 immigrants arrive.</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1933</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To escape persecution by the Nazis, Albert Einstein, the greatest theoretical physicist of the century, immigrates to the United States from Germany.</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1934</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xml:space="preserve">The </w:t>
                  </w:r>
                  <w:proofErr w:type="spellStart"/>
                  <w:r w:rsidRPr="005B5E8A">
                    <w:rPr>
                      <w:rFonts w:ascii="Times New Roman" w:eastAsia="Times New Roman" w:hAnsi="Times New Roman" w:cs="Times New Roman"/>
                      <w:sz w:val="24"/>
                      <w:szCs w:val="24"/>
                    </w:rPr>
                    <w:t>Tydings-McDuffe</w:t>
                  </w:r>
                  <w:proofErr w:type="spellEnd"/>
                  <w:r w:rsidRPr="005B5E8A">
                    <w:rPr>
                      <w:rFonts w:ascii="Times New Roman" w:eastAsia="Times New Roman" w:hAnsi="Times New Roman" w:cs="Times New Roman"/>
                      <w:sz w:val="24"/>
                      <w:szCs w:val="24"/>
                    </w:rPr>
                    <w:t xml:space="preserve"> Act grants the Philippines independence from the United States on July 4, 1946, but strips Filipinos of US citizenship and severely restricts Filipino immigration to the United States.</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r w:rsidR="00827DDE" w:rsidRPr="005B5E8A" w:rsidTr="004D5F18">
              <w:trPr>
                <w:tblCellSpacing w:w="15" w:type="dxa"/>
              </w:trPr>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c>
                <w:tcPr>
                  <w:tcW w:w="6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1940</w:t>
                  </w:r>
                </w:p>
              </w:tc>
              <w:tc>
                <w:tcPr>
                  <w:tcW w:w="410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The Alien Registration Act requires the registration and fingerprinting of all aliens in the United States over the age of 14.</w:t>
                  </w:r>
                </w:p>
              </w:tc>
              <w:tc>
                <w:tcPr>
                  <w:tcW w:w="150" w:type="pct"/>
                  <w:hideMark/>
                </w:tcPr>
                <w:p w:rsidR="00827DDE" w:rsidRPr="005B5E8A" w:rsidRDefault="00827DDE" w:rsidP="004D5F18">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 </w:t>
                  </w:r>
                </w:p>
              </w:tc>
            </w:tr>
          </w:tbl>
          <w:p w:rsidR="00827DDE" w:rsidRPr="005B5E8A" w:rsidRDefault="00827DDE" w:rsidP="004D5F18">
            <w:pPr>
              <w:spacing w:after="0" w:line="240" w:lineRule="auto"/>
              <w:rPr>
                <w:rFonts w:ascii="Times New Roman" w:eastAsia="Times New Roman" w:hAnsi="Times New Roman" w:cs="Times New Roman"/>
                <w:sz w:val="24"/>
                <w:szCs w:val="24"/>
              </w:rPr>
            </w:pPr>
          </w:p>
        </w:tc>
      </w:tr>
    </w:tbl>
    <w:p w:rsidR="00827DDE" w:rsidRPr="005B5E8A" w:rsidRDefault="00827DDE" w:rsidP="00827DDE">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b/>
          <w:bCs/>
          <w:sz w:val="24"/>
          <w:szCs w:val="24"/>
        </w:rPr>
        <w:lastRenderedPageBreak/>
        <w:t>Sources</w:t>
      </w:r>
    </w:p>
    <w:p w:rsidR="00827DDE" w:rsidRPr="005B5E8A" w:rsidRDefault="00827DDE" w:rsidP="00827DDE">
      <w:pPr>
        <w:spacing w:after="0" w:line="240" w:lineRule="auto"/>
        <w:rPr>
          <w:rFonts w:ascii="Times New Roman" w:eastAsia="Times New Roman" w:hAnsi="Times New Roman" w:cs="Times New Roman"/>
          <w:sz w:val="24"/>
          <w:szCs w:val="24"/>
        </w:rPr>
      </w:pPr>
      <w:proofErr w:type="spellStart"/>
      <w:r w:rsidRPr="005B5E8A">
        <w:rPr>
          <w:rFonts w:ascii="Times New Roman" w:eastAsia="Times New Roman" w:hAnsi="Times New Roman" w:cs="Times New Roman"/>
          <w:sz w:val="24"/>
          <w:szCs w:val="24"/>
        </w:rPr>
        <w:t>Calavita</w:t>
      </w:r>
      <w:proofErr w:type="spellEnd"/>
      <w:r w:rsidRPr="005B5E8A">
        <w:rPr>
          <w:rFonts w:ascii="Times New Roman" w:eastAsia="Times New Roman" w:hAnsi="Times New Roman" w:cs="Times New Roman"/>
          <w:sz w:val="24"/>
          <w:szCs w:val="24"/>
        </w:rPr>
        <w:t xml:space="preserve">, Kitty. </w:t>
      </w:r>
      <w:r w:rsidRPr="005B5E8A">
        <w:rPr>
          <w:rFonts w:ascii="Times New Roman" w:eastAsia="Times New Roman" w:hAnsi="Times New Roman" w:cs="Times New Roman"/>
          <w:i/>
          <w:iCs/>
          <w:sz w:val="24"/>
          <w:szCs w:val="24"/>
        </w:rPr>
        <w:t>US Immigration Law and the Control of Labor: 1820-1924.</w:t>
      </w:r>
      <w:r w:rsidRPr="005B5E8A">
        <w:rPr>
          <w:rFonts w:ascii="Times New Roman" w:eastAsia="Times New Roman" w:hAnsi="Times New Roman" w:cs="Times New Roman"/>
          <w:sz w:val="24"/>
          <w:szCs w:val="24"/>
        </w:rPr>
        <w:t xml:space="preserve"> London, Orlando: Academic Press, 1984.</w:t>
      </w:r>
    </w:p>
    <w:p w:rsidR="00827DDE" w:rsidRPr="005B5E8A" w:rsidRDefault="00827DDE" w:rsidP="00827DDE">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t>Digital History: Ethnic Voices.</w:t>
      </w:r>
    </w:p>
    <w:p w:rsidR="00827DDE" w:rsidRPr="005B5E8A" w:rsidRDefault="00827DDE" w:rsidP="00827DDE">
      <w:pPr>
        <w:spacing w:after="0" w:line="240" w:lineRule="auto"/>
        <w:rPr>
          <w:rFonts w:ascii="Times New Roman" w:eastAsia="Times New Roman" w:hAnsi="Times New Roman" w:cs="Times New Roman"/>
          <w:sz w:val="24"/>
          <w:szCs w:val="24"/>
        </w:rPr>
      </w:pPr>
      <w:proofErr w:type="spellStart"/>
      <w:r w:rsidRPr="005B5E8A">
        <w:rPr>
          <w:rFonts w:ascii="Times New Roman" w:eastAsia="Times New Roman" w:hAnsi="Times New Roman" w:cs="Times New Roman"/>
          <w:sz w:val="24"/>
          <w:szCs w:val="24"/>
        </w:rPr>
        <w:t>LeMay</w:t>
      </w:r>
      <w:proofErr w:type="spellEnd"/>
      <w:r w:rsidRPr="005B5E8A">
        <w:rPr>
          <w:rFonts w:ascii="Times New Roman" w:eastAsia="Times New Roman" w:hAnsi="Times New Roman" w:cs="Times New Roman"/>
          <w:sz w:val="24"/>
          <w:szCs w:val="24"/>
        </w:rPr>
        <w:t xml:space="preserve">, Michael and Robert </w:t>
      </w:r>
      <w:proofErr w:type="spellStart"/>
      <w:r w:rsidRPr="005B5E8A">
        <w:rPr>
          <w:rFonts w:ascii="Times New Roman" w:eastAsia="Times New Roman" w:hAnsi="Times New Roman" w:cs="Times New Roman"/>
          <w:sz w:val="24"/>
          <w:szCs w:val="24"/>
        </w:rPr>
        <w:t>Barkan</w:t>
      </w:r>
      <w:proofErr w:type="spellEnd"/>
      <w:r w:rsidRPr="005B5E8A">
        <w:rPr>
          <w:rFonts w:ascii="Times New Roman" w:eastAsia="Times New Roman" w:hAnsi="Times New Roman" w:cs="Times New Roman"/>
          <w:sz w:val="24"/>
          <w:szCs w:val="24"/>
        </w:rPr>
        <w:t xml:space="preserve"> Elliott, eds., </w:t>
      </w:r>
      <w:r w:rsidRPr="005B5E8A">
        <w:rPr>
          <w:rFonts w:ascii="Times New Roman" w:eastAsia="Times New Roman" w:hAnsi="Times New Roman" w:cs="Times New Roman"/>
          <w:i/>
          <w:iCs/>
          <w:sz w:val="24"/>
          <w:szCs w:val="24"/>
        </w:rPr>
        <w:t>US Immigration and Naturalization Laws and Issues: A Documentary History.</w:t>
      </w:r>
      <w:r w:rsidRPr="005B5E8A">
        <w:rPr>
          <w:rFonts w:ascii="Times New Roman" w:eastAsia="Times New Roman" w:hAnsi="Times New Roman" w:cs="Times New Roman"/>
          <w:sz w:val="24"/>
          <w:szCs w:val="24"/>
        </w:rPr>
        <w:t xml:space="preserve"> Westport, Conn.: Greenwood Press, 1999.</w:t>
      </w:r>
    </w:p>
    <w:p w:rsidR="00827DDE" w:rsidRPr="005B5E8A" w:rsidRDefault="00827DDE" w:rsidP="00827DDE">
      <w:pPr>
        <w:spacing w:after="0" w:line="240" w:lineRule="auto"/>
        <w:rPr>
          <w:rFonts w:ascii="Times New Roman" w:eastAsia="Times New Roman" w:hAnsi="Times New Roman" w:cs="Times New Roman"/>
          <w:sz w:val="24"/>
          <w:szCs w:val="24"/>
        </w:rPr>
      </w:pPr>
      <w:r w:rsidRPr="005B5E8A">
        <w:rPr>
          <w:rFonts w:ascii="Times New Roman" w:eastAsia="Times New Roman" w:hAnsi="Times New Roman" w:cs="Times New Roman"/>
          <w:sz w:val="24"/>
          <w:szCs w:val="24"/>
        </w:rPr>
        <w:lastRenderedPageBreak/>
        <w:t xml:space="preserve">Smith, Marian L. </w:t>
      </w:r>
      <w:hyperlink r:id="rId56" w:tgtFrame="_blank" w:history="1">
        <w:r w:rsidRPr="005B5E8A">
          <w:rPr>
            <w:rStyle w:val="Hyperlink"/>
            <w:rFonts w:ascii="Times New Roman" w:eastAsia="Times New Roman" w:hAnsi="Times New Roman" w:cs="Times New Roman"/>
            <w:i/>
            <w:iCs/>
            <w:sz w:val="24"/>
            <w:szCs w:val="24"/>
          </w:rPr>
          <w:t>Overview of INS History to 1998.</w:t>
        </w:r>
      </w:hyperlink>
    </w:p>
    <w:p w:rsidR="003F55C3" w:rsidRDefault="003F55C3" w:rsidP="00827DDE">
      <w:pPr>
        <w:spacing w:after="0" w:line="240" w:lineRule="auto"/>
        <w:rPr>
          <w:rFonts w:ascii="Times New Roman" w:eastAsia="Times New Roman" w:hAnsi="Times New Roman" w:cs="Times New Roman"/>
          <w:b/>
          <w:bCs/>
          <w:sz w:val="32"/>
          <w:szCs w:val="32"/>
        </w:rPr>
      </w:pPr>
    </w:p>
    <w:p w:rsidR="003F55C3" w:rsidRDefault="003F55C3"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827DDE" w:rsidRDefault="00827DDE" w:rsidP="00827DDE">
      <w:pPr>
        <w:spacing w:after="0" w:line="240" w:lineRule="auto"/>
        <w:rPr>
          <w:rFonts w:ascii="Times New Roman" w:eastAsia="Times New Roman" w:hAnsi="Times New Roman" w:cs="Times New Roman"/>
          <w:b/>
          <w:bCs/>
          <w:sz w:val="32"/>
          <w:szCs w:val="32"/>
        </w:rPr>
      </w:pPr>
    </w:p>
    <w:p w:rsidR="003F55C3" w:rsidRDefault="003F55C3" w:rsidP="003F55C3">
      <w:pPr>
        <w:spacing w:after="0" w:line="240" w:lineRule="auto"/>
        <w:jc w:val="center"/>
        <w:rPr>
          <w:rFonts w:ascii="Times New Roman" w:eastAsia="Times New Roman" w:hAnsi="Times New Roman" w:cs="Times New Roman"/>
          <w:b/>
          <w:bCs/>
          <w:sz w:val="32"/>
          <w:szCs w:val="32"/>
        </w:rPr>
      </w:pPr>
    </w:p>
    <w:p w:rsidR="003F55C3" w:rsidRDefault="003F55C3" w:rsidP="003F55C3">
      <w:pPr>
        <w:spacing w:after="0" w:line="240" w:lineRule="auto"/>
        <w:jc w:val="center"/>
        <w:rPr>
          <w:rFonts w:ascii="Times New Roman" w:eastAsia="Times New Roman" w:hAnsi="Times New Roman" w:cs="Times New Roman"/>
          <w:b/>
          <w:bCs/>
          <w:sz w:val="32"/>
          <w:szCs w:val="32"/>
        </w:rPr>
      </w:pPr>
    </w:p>
    <w:p w:rsidR="003F55C3" w:rsidRDefault="00827DDE" w:rsidP="003F55C3">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Second Part of HW</w:t>
      </w:r>
    </w:p>
    <w:p w:rsidR="00827DDE" w:rsidRDefault="00827DDE" w:rsidP="00827DDE">
      <w:r w:rsidRPr="00827DDE">
        <w:rPr>
          <w:rFonts w:ascii="Times New Roman" w:eastAsia="Times New Roman" w:hAnsi="Times New Roman" w:cs="Times New Roman"/>
          <w:b/>
          <w:bCs/>
          <w:noProof/>
          <w:sz w:val="32"/>
          <w:szCs w:val="32"/>
        </w:rPr>
        <w:lastRenderedPageBreak/>
        <w:drawing>
          <wp:inline distT="0" distB="0" distL="0" distR="0">
            <wp:extent cx="5943600" cy="7499498"/>
            <wp:effectExtent l="0" t="0" r="0" b="6350"/>
            <wp:docPr id="1" name="صورة 1" descr="C:\Users\MoOoD\Downloads\IMG-2016031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oD\Downloads\IMG-20160319-WA0005.jp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5647" cy="7502081"/>
                    </a:xfrm>
                    <a:prstGeom prst="rect">
                      <a:avLst/>
                    </a:prstGeom>
                    <a:noFill/>
                    <a:ln>
                      <a:noFill/>
                    </a:ln>
                  </pic:spPr>
                </pic:pic>
              </a:graphicData>
            </a:graphic>
          </wp:inline>
        </w:drawing>
      </w:r>
    </w:p>
    <w:p w:rsidR="00827DDE" w:rsidRDefault="00827DDE" w:rsidP="00827DDE">
      <w:pPr>
        <w:spacing w:after="0" w:line="240" w:lineRule="auto"/>
        <w:jc w:val="center"/>
        <w:rPr>
          <w:rFonts w:ascii="Times New Roman" w:eastAsia="Times New Roman" w:hAnsi="Times New Roman" w:cs="Times New Roman"/>
          <w:b/>
          <w:bCs/>
          <w:sz w:val="32"/>
          <w:szCs w:val="32"/>
        </w:rPr>
      </w:pPr>
    </w:p>
    <w:p w:rsidR="00827DDE" w:rsidRPr="003F55C3" w:rsidRDefault="00827DDE" w:rsidP="00827DDE">
      <w:pPr>
        <w:spacing w:after="0" w:line="240" w:lineRule="auto"/>
        <w:jc w:val="center"/>
        <w:rPr>
          <w:rFonts w:ascii="Times New Roman" w:eastAsia="Times New Roman" w:hAnsi="Times New Roman" w:cs="Times New Roman"/>
          <w:b/>
          <w:bCs/>
          <w:sz w:val="32"/>
          <w:szCs w:val="32"/>
          <w:rtl/>
        </w:rPr>
      </w:pPr>
      <w:r>
        <w:rPr>
          <w:rFonts w:ascii="Times New Roman" w:eastAsia="Times New Roman" w:hAnsi="Times New Roman" w:cs="Times New Roman"/>
          <w:b/>
          <w:bCs/>
          <w:sz w:val="32"/>
          <w:szCs w:val="32"/>
        </w:rPr>
        <w:t>Third part of HW</w:t>
      </w:r>
    </w:p>
    <w:p w:rsidR="00827DDE" w:rsidRDefault="00827DDE" w:rsidP="00827DDE">
      <w:pPr>
        <w:rPr>
          <w:u w:val="single"/>
        </w:rPr>
      </w:pPr>
      <w:r>
        <w:rPr>
          <w:u w:val="single"/>
        </w:rPr>
        <w:lastRenderedPageBreak/>
        <w:t>Article Assignment</w:t>
      </w:r>
    </w:p>
    <w:p w:rsidR="00827DDE" w:rsidRPr="000D67F6" w:rsidRDefault="00827DDE" w:rsidP="00827DDE">
      <w:r w:rsidRPr="000D67F6">
        <w:t xml:space="preserve">Go to </w:t>
      </w:r>
      <w:hyperlink r:id="rId58" w:history="1">
        <w:r w:rsidRPr="000D67F6">
          <w:rPr>
            <w:rStyle w:val="Hyperlink"/>
          </w:rPr>
          <w:t>http://www.diversityinc.com/</w:t>
        </w:r>
      </w:hyperlink>
      <w:r>
        <w:t xml:space="preserve"> now click on </w:t>
      </w:r>
      <w:proofErr w:type="spellStart"/>
      <w:r>
        <w:t>DiversityI</w:t>
      </w:r>
      <w:r w:rsidRPr="000D67F6">
        <w:t>nc</w:t>
      </w:r>
      <w:proofErr w:type="spellEnd"/>
      <w:r w:rsidRPr="000D67F6">
        <w:t xml:space="preserve"> Magazine.</w:t>
      </w:r>
    </w:p>
    <w:p w:rsidR="00827DDE" w:rsidRPr="000D67F6" w:rsidRDefault="00827DDE" w:rsidP="00827DDE">
      <w:r w:rsidRPr="000D67F6">
        <w:t xml:space="preserve">Now choose two articles or videos or recent news clips from </w:t>
      </w:r>
      <w:r>
        <w:t>the year 2013 or later. Information used earlier than 2013 will result in 0 points.</w:t>
      </w:r>
      <w:r w:rsidRPr="000D67F6">
        <w:t xml:space="preserve"> This assignment is all or nothing. You need to complete both articles for the 100 points. If you only complete one article you will receive 0 points.</w:t>
      </w:r>
    </w:p>
    <w:p w:rsidR="00827DDE" w:rsidRPr="000D67F6" w:rsidRDefault="00827DDE" w:rsidP="00827DDE">
      <w:r w:rsidRPr="000D67F6">
        <w:t>Requirements for each article:</w:t>
      </w:r>
    </w:p>
    <w:p w:rsidR="00827DDE" w:rsidRPr="000D67F6" w:rsidRDefault="00827DDE" w:rsidP="00827DDE">
      <w:pPr>
        <w:numPr>
          <w:ilvl w:val="0"/>
          <w:numId w:val="2"/>
        </w:numPr>
      </w:pPr>
      <w:r>
        <w:rPr>
          <w:b/>
        </w:rPr>
        <w:t xml:space="preserve">State title of article, </w:t>
      </w:r>
      <w:r w:rsidRPr="000D67F6">
        <w:rPr>
          <w:b/>
        </w:rPr>
        <w:t>month</w:t>
      </w:r>
      <w:r>
        <w:rPr>
          <w:b/>
        </w:rPr>
        <w:t>/</w:t>
      </w:r>
      <w:proofErr w:type="gramStart"/>
      <w:r>
        <w:rPr>
          <w:b/>
        </w:rPr>
        <w:t>season(</w:t>
      </w:r>
      <w:proofErr w:type="gramEnd"/>
      <w:r>
        <w:rPr>
          <w:b/>
        </w:rPr>
        <w:t xml:space="preserve">winter etc.)and </w:t>
      </w:r>
      <w:r w:rsidRPr="000D67F6">
        <w:rPr>
          <w:b/>
        </w:rPr>
        <w:t>year the article was chosen from</w:t>
      </w:r>
      <w:r w:rsidRPr="000D67F6">
        <w:t xml:space="preserve">. If this information is not included it will not be graded. </w:t>
      </w:r>
    </w:p>
    <w:p w:rsidR="00827DDE" w:rsidRPr="000D67F6" w:rsidRDefault="00827DDE" w:rsidP="00827DDE">
      <w:pPr>
        <w:numPr>
          <w:ilvl w:val="0"/>
          <w:numId w:val="2"/>
        </w:numPr>
      </w:pPr>
      <w:r w:rsidRPr="000D67F6">
        <w:t xml:space="preserve">In one paragraph, which is four sentences minimum summarize the article. </w:t>
      </w:r>
    </w:p>
    <w:p w:rsidR="00827DDE" w:rsidRDefault="00827DDE" w:rsidP="00827DDE">
      <w:pPr>
        <w:numPr>
          <w:ilvl w:val="0"/>
          <w:numId w:val="2"/>
        </w:numPr>
      </w:pPr>
      <w:r w:rsidRPr="000D67F6">
        <w:t xml:space="preserve">In the next two paragraphs indicate how the information in this article relates to diversity in the workplace, how the information is beneficial or not beneficial and which chapter it relates to best and why. </w:t>
      </w:r>
    </w:p>
    <w:p w:rsidR="00827DDE" w:rsidRDefault="00827DDE" w:rsidP="00827DDE">
      <w:r>
        <w:t xml:space="preserve">Here are the </w:t>
      </w:r>
      <w:proofErr w:type="gramStart"/>
      <w:r>
        <w:t>chapters</w:t>
      </w:r>
      <w:proofErr w:type="gramEnd"/>
      <w:r>
        <w:t xml:space="preserve"> topics so that you can answer question 3 correctly.</w:t>
      </w:r>
    </w:p>
    <w:p w:rsidR="00827DDE" w:rsidRDefault="00827DDE" w:rsidP="00827DDE">
      <w:r>
        <w:t>Chapters Topics:</w:t>
      </w:r>
    </w:p>
    <w:p w:rsidR="00827DDE" w:rsidRDefault="00827DDE" w:rsidP="00827DDE">
      <w:pPr>
        <w:ind w:left="360"/>
      </w:pPr>
      <w:r>
        <w:t>Background: Business Case for Diversity</w:t>
      </w:r>
    </w:p>
    <w:p w:rsidR="00827DDE" w:rsidRDefault="00827DDE" w:rsidP="00827DDE">
      <w:pPr>
        <w:ind w:left="360"/>
      </w:pPr>
      <w:r>
        <w:t>Chapter One: Valuing Diversity</w:t>
      </w:r>
    </w:p>
    <w:p w:rsidR="00827DDE" w:rsidRDefault="00827DDE" w:rsidP="00827DDE">
      <w:pPr>
        <w:ind w:left="360"/>
      </w:pPr>
      <w:r>
        <w:t>Chapter Two: Civil Rights Laws</w:t>
      </w:r>
    </w:p>
    <w:p w:rsidR="00827DDE" w:rsidRDefault="00827DDE" w:rsidP="00827DDE">
      <w:pPr>
        <w:ind w:left="360"/>
      </w:pPr>
      <w:r>
        <w:t>Chapter Three: Understanding the ISMS</w:t>
      </w:r>
    </w:p>
    <w:p w:rsidR="00827DDE" w:rsidRDefault="00827DDE" w:rsidP="00827DDE">
      <w:pPr>
        <w:ind w:left="360"/>
      </w:pPr>
      <w:r>
        <w:t>Chapter Four: Understanding the White Male Culture</w:t>
      </w:r>
    </w:p>
    <w:p w:rsidR="00827DDE" w:rsidRDefault="00827DDE" w:rsidP="00827DDE">
      <w:pPr>
        <w:ind w:left="360"/>
      </w:pPr>
      <w:r>
        <w:t>Chapter Five: Understanding Women and Work</w:t>
      </w:r>
    </w:p>
    <w:p w:rsidR="00827DDE" w:rsidRDefault="00827DDE" w:rsidP="00827DDE">
      <w:pPr>
        <w:ind w:left="360"/>
      </w:pPr>
      <w:r>
        <w:t>Chapter Six: Understanding the Native American Experience</w:t>
      </w:r>
    </w:p>
    <w:p w:rsidR="00827DDE" w:rsidRDefault="00827DDE" w:rsidP="00827DDE">
      <w:pPr>
        <w:ind w:left="360"/>
      </w:pPr>
      <w:r>
        <w:t>Chapter Seven: Understanding the African American/Black Experience</w:t>
      </w:r>
    </w:p>
    <w:p w:rsidR="00827DDE" w:rsidRDefault="00827DDE" w:rsidP="00827DDE">
      <w:pPr>
        <w:ind w:left="360"/>
      </w:pPr>
      <w:r>
        <w:t>Chapter Eight: Understanding the Asian American &amp; Latino Experience</w:t>
      </w:r>
    </w:p>
    <w:p w:rsidR="00827DDE" w:rsidRDefault="00827DDE" w:rsidP="00827DDE">
      <w:pPr>
        <w:ind w:left="360"/>
      </w:pPr>
      <w:r>
        <w:t>Chapter Nine: Understanding Religious Freedom &amp; Work</w:t>
      </w:r>
    </w:p>
    <w:p w:rsidR="00827DDE" w:rsidRDefault="00827DDE" w:rsidP="00827DDE">
      <w:pPr>
        <w:ind w:left="360"/>
      </w:pPr>
      <w:r>
        <w:t>Chapter Ten: Understanding the Disabled</w:t>
      </w:r>
    </w:p>
    <w:p w:rsidR="00827DDE" w:rsidRDefault="00827DDE" w:rsidP="00827DDE">
      <w:pPr>
        <w:ind w:left="360"/>
      </w:pPr>
      <w:r>
        <w:t>Chapter Eleven: Affirmative Action</w:t>
      </w:r>
    </w:p>
    <w:p w:rsidR="00827DDE" w:rsidRDefault="00827DDE" w:rsidP="00827DDE">
      <w:pPr>
        <w:ind w:left="360"/>
      </w:pPr>
      <w:r>
        <w:t>Chapter Twelve: Managing Diversity Strategies.</w:t>
      </w:r>
    </w:p>
    <w:sectPr w:rsidR="00827DDE" w:rsidSect="00915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7A5"/>
    <w:multiLevelType w:val="hybridMultilevel"/>
    <w:tmpl w:val="3C365000"/>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7A4647"/>
    <w:multiLevelType w:val="hybridMultilevel"/>
    <w:tmpl w:val="6406A220"/>
    <w:lvl w:ilvl="0" w:tplc="9B2C5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55C3"/>
    <w:rsid w:val="00285A45"/>
    <w:rsid w:val="003F55C3"/>
    <w:rsid w:val="00827DDE"/>
    <w:rsid w:val="00915ACA"/>
    <w:rsid w:val="00AA0EAC"/>
    <w:rsid w:val="00C04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C3"/>
    <w:pPr>
      <w:spacing w:line="240" w:lineRule="auto"/>
      <w:ind w:left="720"/>
      <w:contextualSpacing/>
    </w:pPr>
  </w:style>
  <w:style w:type="character" w:styleId="Hyperlink">
    <w:name w:val="Hyperlink"/>
    <w:basedOn w:val="DefaultParagraphFont"/>
    <w:uiPriority w:val="99"/>
    <w:unhideWhenUsed/>
    <w:rsid w:val="003F55C3"/>
    <w:rPr>
      <w:color w:val="0563C1" w:themeColor="hyperlink"/>
      <w:u w:val="single"/>
    </w:rPr>
  </w:style>
  <w:style w:type="paragraph" w:styleId="BalloonText">
    <w:name w:val="Balloon Text"/>
    <w:basedOn w:val="Normal"/>
    <w:link w:val="BalloonTextChar"/>
    <w:uiPriority w:val="99"/>
    <w:semiHidden/>
    <w:unhideWhenUsed/>
    <w:rsid w:val="00AA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rs.harvard.edu/urn-3:FHCL:981740" TargetMode="External"/><Relationship Id="rId18" Type="http://schemas.openxmlformats.org/officeDocument/2006/relationships/hyperlink" Target="http://nrs.harvard.edu/urn-3:FHCL:890410" TargetMode="External"/><Relationship Id="rId26" Type="http://schemas.openxmlformats.org/officeDocument/2006/relationships/hyperlink" Target="http://ocp.hul.harvard.edu/immigration/riis.html" TargetMode="External"/><Relationship Id="rId39" Type="http://schemas.openxmlformats.org/officeDocument/2006/relationships/hyperlink" Target="http://nrs.harvard.edu/urn-3:FHCL:981743" TargetMode="External"/><Relationship Id="rId21" Type="http://schemas.openxmlformats.org/officeDocument/2006/relationships/hyperlink" Target="http://nrs.harvard.edu/urn-3:FHCL:903567" TargetMode="External"/><Relationship Id="rId34" Type="http://schemas.openxmlformats.org/officeDocument/2006/relationships/hyperlink" Target="http://ocp.hul.harvard.edu/immigration/addams.html" TargetMode="External"/><Relationship Id="rId42" Type="http://schemas.openxmlformats.org/officeDocument/2006/relationships/hyperlink" Target="http://nrs.harvard.edu/urn-3:FHCL:753511" TargetMode="External"/><Relationship Id="rId47" Type="http://schemas.openxmlformats.org/officeDocument/2006/relationships/hyperlink" Target="http://ocp.hul.harvard.edu/immigration/dillingham.html" TargetMode="External"/><Relationship Id="rId50" Type="http://schemas.openxmlformats.org/officeDocument/2006/relationships/hyperlink" Target="http://nrs.harvard.edu/urn-3:FHCL:886769" TargetMode="External"/><Relationship Id="rId55" Type="http://schemas.openxmlformats.org/officeDocument/2006/relationships/hyperlink" Target="http://nrs.harvard.edu/urn-3:FHCL:902633" TargetMode="External"/><Relationship Id="rId7" Type="http://schemas.openxmlformats.org/officeDocument/2006/relationships/hyperlink" Target="http://nrs.harvard.edu/urn-3:FHCL:984291" TargetMode="External"/><Relationship Id="rId12" Type="http://schemas.openxmlformats.org/officeDocument/2006/relationships/hyperlink" Target="http://ocp.hul.harvard.edu/immigration/goldrush.html" TargetMode="External"/><Relationship Id="rId17" Type="http://schemas.openxmlformats.org/officeDocument/2006/relationships/hyperlink" Target="http://nrs.harvard.edu/urn-3:FHCL:879834" TargetMode="External"/><Relationship Id="rId25" Type="http://schemas.openxmlformats.org/officeDocument/2006/relationships/hyperlink" Target="http://ocp.hul.harvard.edu/immigration/railroads.html" TargetMode="External"/><Relationship Id="rId33" Type="http://schemas.openxmlformats.org/officeDocument/2006/relationships/hyperlink" Target="http://nrs.harvard.edu/urn-3:FHCL:870875" TargetMode="External"/><Relationship Id="rId38" Type="http://schemas.openxmlformats.org/officeDocument/2006/relationships/hyperlink" Target="http://nrs.harvard.edu/urn-3:FHCL:917219" TargetMode="External"/><Relationship Id="rId46" Type="http://schemas.openxmlformats.org/officeDocument/2006/relationships/hyperlink" Target="http://nrs.harvard.edu/urn-3:FHCL:90227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rs.harvard.edu/urn-3:FHCL:981741" TargetMode="External"/><Relationship Id="rId20" Type="http://schemas.openxmlformats.org/officeDocument/2006/relationships/hyperlink" Target="http://nrs.harvard.edu/urn-3:FHCL:904234" TargetMode="External"/><Relationship Id="rId29" Type="http://schemas.openxmlformats.org/officeDocument/2006/relationships/hyperlink" Target="http://ocp.hul.harvard.edu/immigration/exclusion.html" TargetMode="External"/><Relationship Id="rId41" Type="http://schemas.openxmlformats.org/officeDocument/2006/relationships/hyperlink" Target="http://nrs.harvard.edu/urn-3:FHCL:893790" TargetMode="External"/><Relationship Id="rId54" Type="http://schemas.openxmlformats.org/officeDocument/2006/relationships/hyperlink" Target="http://nrs.harvard.edu/urn-3:FHCL:981746" TargetMode="External"/><Relationship Id="rId1" Type="http://schemas.openxmlformats.org/officeDocument/2006/relationships/numbering" Target="numbering.xml"/><Relationship Id="rId6" Type="http://schemas.openxmlformats.org/officeDocument/2006/relationships/hyperlink" Target="http://nrs.harvard.edu/urn-3:HLS.LIBR:981715" TargetMode="External"/><Relationship Id="rId11" Type="http://schemas.openxmlformats.org/officeDocument/2006/relationships/hyperlink" Target="http://nrs.harvard.edu/urn-3:FHCL:929027" TargetMode="External"/><Relationship Id="rId24" Type="http://schemas.openxmlformats.org/officeDocument/2006/relationships/hyperlink" Target="http://nrs.harvard.edu/urn-3:FHCL:884323" TargetMode="External"/><Relationship Id="rId32" Type="http://schemas.openxmlformats.org/officeDocument/2006/relationships/hyperlink" Target="http://ocp.hul.harvard.edu/immigration/statueofliberty.html" TargetMode="External"/><Relationship Id="rId37" Type="http://schemas.openxmlformats.org/officeDocument/2006/relationships/hyperlink" Target="http://nrs.harvard.edu/urn-3:FHCL:886780" TargetMode="External"/><Relationship Id="rId40" Type="http://schemas.openxmlformats.org/officeDocument/2006/relationships/hyperlink" Target="http://nrs.harvard.edu/urn-3:FHCL:931597" TargetMode="External"/><Relationship Id="rId45" Type="http://schemas.openxmlformats.org/officeDocument/2006/relationships/hyperlink" Target="http://nrs.harvard.edu/urn-3:FHCL:981744" TargetMode="External"/><Relationship Id="rId53" Type="http://schemas.openxmlformats.org/officeDocument/2006/relationships/hyperlink" Target="http://nrs.harvard.edu/urn-3:FHCL:812482" TargetMode="External"/><Relationship Id="rId58" Type="http://schemas.openxmlformats.org/officeDocument/2006/relationships/hyperlink" Target="http://www.diversityinc.com/" TargetMode="External"/><Relationship Id="rId5" Type="http://schemas.openxmlformats.org/officeDocument/2006/relationships/hyperlink" Target="http://nrs.harvard.edu/urn-3:HLS.LIBR:981714" TargetMode="External"/><Relationship Id="rId15" Type="http://schemas.openxmlformats.org/officeDocument/2006/relationships/hyperlink" Target="http://nrs.harvard.edu/urn-3:HMS.Count:920074" TargetMode="External"/><Relationship Id="rId23" Type="http://schemas.openxmlformats.org/officeDocument/2006/relationships/hyperlink" Target="http://nrs.harvard.edu/urn-3:FHCL:904281" TargetMode="External"/><Relationship Id="rId28" Type="http://schemas.openxmlformats.org/officeDocument/2006/relationships/hyperlink" Target="http://nrs.harvard.edu/urn-3:FHCL:903576" TargetMode="External"/><Relationship Id="rId36" Type="http://schemas.openxmlformats.org/officeDocument/2006/relationships/hyperlink" Target="http://nrs.harvard.edu/urn-3:HMS.Count:920077" TargetMode="External"/><Relationship Id="rId49" Type="http://schemas.openxmlformats.org/officeDocument/2006/relationships/hyperlink" Target="http://nrs.harvard.edu/urn-3:FHCL:929149" TargetMode="External"/><Relationship Id="rId57" Type="http://schemas.openxmlformats.org/officeDocument/2006/relationships/image" Target="media/image1.jpeg"/><Relationship Id="rId10" Type="http://schemas.openxmlformats.org/officeDocument/2006/relationships/hyperlink" Target="http://nrs.harvard.edu/urn-3:FHCL:925921" TargetMode="External"/><Relationship Id="rId19" Type="http://schemas.openxmlformats.org/officeDocument/2006/relationships/hyperlink" Target="http://nrs.harvard.edu/urn-3:HUAM:445493?buttons=Y" TargetMode="External"/><Relationship Id="rId31" Type="http://schemas.openxmlformats.org/officeDocument/2006/relationships/hyperlink" Target="http://nrs.harvard.edu/urn-3:RAD.SCHL:479343" TargetMode="External"/><Relationship Id="rId44" Type="http://schemas.openxmlformats.org/officeDocument/2006/relationships/hyperlink" Target="http://nrs.harvard.edu/urn-3:FHCL:890424" TargetMode="External"/><Relationship Id="rId52" Type="http://schemas.openxmlformats.org/officeDocument/2006/relationships/hyperlink" Target="http://nrs.harvard.edu/urn-3:FHCL:98174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rs.harvard.edu/urn-3:FHCL:881269" TargetMode="External"/><Relationship Id="rId14" Type="http://schemas.openxmlformats.org/officeDocument/2006/relationships/hyperlink" Target="http://nrs.harvard.edu/urn-3:FHCL:902299" TargetMode="External"/><Relationship Id="rId22" Type="http://schemas.openxmlformats.org/officeDocument/2006/relationships/hyperlink" Target="http://ocp.hul.harvard.edu/immigration/railroads.html" TargetMode="External"/><Relationship Id="rId27" Type="http://schemas.openxmlformats.org/officeDocument/2006/relationships/hyperlink" Target="http://nrs.harvard.edu/urn-3:FHCL:880973" TargetMode="External"/><Relationship Id="rId30" Type="http://schemas.openxmlformats.org/officeDocument/2006/relationships/hyperlink" Target="http://nrs.harvard.edu/urn-3:FHCL:981742" TargetMode="External"/><Relationship Id="rId35" Type="http://schemas.openxmlformats.org/officeDocument/2006/relationships/hyperlink" Target="http://nrs.harvard.edu/urn-3:HUAM:402792?buttons=Y" TargetMode="External"/><Relationship Id="rId43" Type="http://schemas.openxmlformats.org/officeDocument/2006/relationships/hyperlink" Target="http://nrs.harvard.edu/urn-3:FHCL:876763" TargetMode="External"/><Relationship Id="rId48" Type="http://schemas.openxmlformats.org/officeDocument/2006/relationships/hyperlink" Target="http://ocp.hul.harvard.edu/immigration/dillingham.html" TargetMode="External"/><Relationship Id="rId56" Type="http://schemas.openxmlformats.org/officeDocument/2006/relationships/hyperlink" Target="http://www.uscis.gov/uscis-ext-templating/uscis/jspoverride/uscisSearchOverrideRedirect.jsp?oid=b7294b0738f70110VgnVCM1000000ecd190aRCRD" TargetMode="External"/><Relationship Id="rId8" Type="http://schemas.openxmlformats.org/officeDocument/2006/relationships/hyperlink" Target="http://nrs.harvard.edu/urn-3:FHCL:981739" TargetMode="External"/><Relationship Id="rId51" Type="http://schemas.openxmlformats.org/officeDocument/2006/relationships/hyperlink" Target="http://nrs.harvard.edu/urn-3:FHCL:740960" TargetMode="External"/><Relationship Id="rId3"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14748</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2017-04-19T07:13:00Z</dcterms:created>
  <dcterms:modified xsi:type="dcterms:W3CDTF">2017-04-19T07:13:00Z</dcterms:modified>
</cp:coreProperties>
</file>